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14ABD" w14:textId="77777777" w:rsidR="001F4A85" w:rsidRDefault="00D95DB9">
      <w:pPr>
        <w:pStyle w:val="BodyText"/>
        <w:ind w:left="1963"/>
        <w:rPr>
          <w:rFonts w:ascii="Times New Roman"/>
          <w:sz w:val="20"/>
        </w:rPr>
      </w:pPr>
      <w:r>
        <w:rPr>
          <w:noProof/>
        </w:rPr>
        <mc:AlternateContent>
          <mc:Choice Requires="wpg">
            <w:drawing>
              <wp:anchor distT="0" distB="0" distL="114300" distR="114300" simplePos="0" relativeHeight="251658240" behindDoc="1" locked="0" layoutInCell="1" allowOverlap="1" wp14:anchorId="248144EA" wp14:editId="0E3D9C87">
                <wp:simplePos x="0" y="0"/>
                <wp:positionH relativeFrom="page">
                  <wp:posOffset>303530</wp:posOffset>
                </wp:positionH>
                <wp:positionV relativeFrom="page">
                  <wp:posOffset>312420</wp:posOffset>
                </wp:positionV>
                <wp:extent cx="7162800" cy="9289415"/>
                <wp:effectExtent l="8255" t="7620" r="1079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289415"/>
                          <a:chOff x="478" y="492"/>
                          <a:chExt cx="11280" cy="14629"/>
                        </a:xfrm>
                      </wpg:grpSpPr>
                      <wps:wsp>
                        <wps:cNvPr id="3" name="Line 5"/>
                        <wps:cNvCnPr>
                          <a:cxnSpLocks noChangeShapeType="1"/>
                        </wps:cNvCnPr>
                        <wps:spPr bwMode="auto">
                          <a:xfrm>
                            <a:off x="487" y="496"/>
                            <a:ext cx="11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483" y="492"/>
                            <a:ext cx="0" cy="146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1753" y="492"/>
                            <a:ext cx="0" cy="146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4B9828" id="Group 2" o:spid="_x0000_s1026" style="position:absolute;margin-left:23.9pt;margin-top:24.6pt;width:564pt;height:731.45pt;z-index:-251658240;mso-position-horizontal-relative:page;mso-position-vertical-relative:page" coordorigin="478,492" coordsize="11280,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">
                <v:line id="Line 5" o:spid="_x0000_s1027" style="position:absolute;visibility:visible;mso-wrap-style:square" from="487,496" to="1174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8" style="position:absolute;visibility:visible;mso-wrap-style:square" from="483,492" to="483,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 o:spid="_x0000_s1029" style="position:absolute;visibility:visible;mso-wrap-style:square" from="11753,492" to="11753,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anchorx="page" anchory="page"/>
              </v:group>
            </w:pict>
          </mc:Fallback>
        </mc:AlternateContent>
      </w:r>
    </w:p>
    <w:p w14:paraId="498D0A01" w14:textId="6F5D075E" w:rsidR="001F4A85" w:rsidRPr="00677D19" w:rsidRDefault="00677D19">
      <w:pPr>
        <w:pStyle w:val="BodyText"/>
        <w:spacing w:before="170"/>
        <w:rPr>
          <w:b/>
        </w:rPr>
      </w:pPr>
      <w:r w:rsidRPr="00677D19">
        <w:rPr>
          <w:b/>
          <w:w w:val="105"/>
          <w:highlight w:val="yellow"/>
        </w:rPr>
        <w:t>DATE</w:t>
      </w:r>
    </w:p>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2"/>
        <w:gridCol w:w="222"/>
      </w:tblGrid>
      <w:tr w:rsidR="00D26F69" w14:paraId="231DD176" w14:textId="77777777" w:rsidTr="00D26F69">
        <w:tc>
          <w:tcPr>
            <w:tcW w:w="9338" w:type="dxa"/>
          </w:tcPr>
          <w:tbl>
            <w:tblPr>
              <w:tblStyle w:val="TableGrid"/>
              <w:tblW w:w="14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9406"/>
            </w:tblGrid>
            <w:tr w:rsidR="00761200" w14:paraId="1E145B0A" w14:textId="77777777" w:rsidTr="001A5454">
              <w:tc>
                <w:tcPr>
                  <w:tcW w:w="4840" w:type="dxa"/>
                </w:tcPr>
                <w:p w14:paraId="6987D747" w14:textId="5EF0A6AB" w:rsidR="00761200" w:rsidRDefault="00761200" w:rsidP="00761200">
                  <w:pPr>
                    <w:pStyle w:val="BodyText"/>
                    <w:tabs>
                      <w:tab w:val="left" w:pos="3465"/>
                    </w:tabs>
                    <w:spacing w:before="8" w:line="252" w:lineRule="auto"/>
                    <w:ind w:right="150"/>
                    <w:rPr>
                      <w:sz w:val="37"/>
                    </w:rPr>
                  </w:pPr>
                </w:p>
              </w:tc>
              <w:tc>
                <w:tcPr>
                  <w:tcW w:w="9406" w:type="dxa"/>
                </w:tcPr>
                <w:p w14:paraId="77E81902" w14:textId="77777777" w:rsidR="00761200" w:rsidRDefault="00761200" w:rsidP="00677D19">
                  <w:pPr>
                    <w:pStyle w:val="BodyText"/>
                    <w:spacing w:before="8" w:line="252" w:lineRule="auto"/>
                    <w:ind w:left="256" w:right="4170"/>
                    <w:rPr>
                      <w:sz w:val="37"/>
                    </w:rPr>
                  </w:pPr>
                </w:p>
              </w:tc>
            </w:tr>
          </w:tbl>
          <w:p w14:paraId="40DF720F" w14:textId="77777777" w:rsidR="00D26F69" w:rsidRDefault="00D26F69">
            <w:pPr>
              <w:pStyle w:val="BodyText"/>
              <w:spacing w:before="3"/>
              <w:ind w:left="0"/>
              <w:rPr>
                <w:sz w:val="37"/>
              </w:rPr>
            </w:pPr>
          </w:p>
        </w:tc>
        <w:tc>
          <w:tcPr>
            <w:tcW w:w="236" w:type="dxa"/>
          </w:tcPr>
          <w:p w14:paraId="57278B74" w14:textId="77777777" w:rsidR="00D26F69" w:rsidRDefault="00D26F69">
            <w:pPr>
              <w:pStyle w:val="BodyText"/>
              <w:spacing w:before="3"/>
              <w:ind w:left="0"/>
              <w:rPr>
                <w:sz w:val="37"/>
              </w:rPr>
            </w:pPr>
          </w:p>
        </w:tc>
      </w:tr>
    </w:tbl>
    <w:p w14:paraId="26DFB7F0" w14:textId="77777777" w:rsidR="001F4A85" w:rsidRDefault="001F4A85">
      <w:pPr>
        <w:pStyle w:val="BodyText"/>
        <w:spacing w:before="3"/>
        <w:ind w:left="0"/>
        <w:rPr>
          <w:sz w:val="37"/>
        </w:rPr>
      </w:pPr>
      <w:bookmarkStart w:id="0" w:name="_GoBack"/>
      <w:bookmarkEnd w:id="0"/>
    </w:p>
    <w:p w14:paraId="6FA02B0E" w14:textId="2AD3C48A" w:rsidR="001F4A85" w:rsidRDefault="002A58D9">
      <w:pPr>
        <w:pStyle w:val="BodyText"/>
      </w:pPr>
      <w:r>
        <w:rPr>
          <w:w w:val="105"/>
        </w:rPr>
        <w:t xml:space="preserve">Dear </w:t>
      </w:r>
      <w:r w:rsidR="00585EFF">
        <w:rPr>
          <w:w w:val="105"/>
        </w:rPr>
        <w:t>Senator</w:t>
      </w:r>
      <w:r>
        <w:rPr>
          <w:w w:val="105"/>
        </w:rPr>
        <w:t>,</w:t>
      </w:r>
    </w:p>
    <w:p w14:paraId="000F81B1" w14:textId="79649445" w:rsidR="00585EFF" w:rsidRDefault="0004741F" w:rsidP="00585EFF">
      <w:pPr>
        <w:pStyle w:val="BodyText"/>
        <w:spacing w:before="195" w:line="271" w:lineRule="auto"/>
        <w:rPr>
          <w:w w:val="105"/>
        </w:rPr>
      </w:pPr>
      <w:r>
        <w:rPr>
          <w:w w:val="105"/>
        </w:rPr>
        <w:t>On behalf of the</w:t>
      </w:r>
      <w:r w:rsidR="00677D19">
        <w:rPr>
          <w:w w:val="105"/>
        </w:rPr>
        <w:t xml:space="preserve"> </w:t>
      </w:r>
      <w:r w:rsidR="00677D19" w:rsidRPr="00677D19">
        <w:rPr>
          <w:b/>
          <w:w w:val="105"/>
          <w:highlight w:val="yellow"/>
        </w:rPr>
        <w:t>NAME OF PROGRAM</w:t>
      </w:r>
      <w:r w:rsidR="00D26F69">
        <w:rPr>
          <w:w w:val="105"/>
        </w:rPr>
        <w:t xml:space="preserve">, </w:t>
      </w:r>
      <w:r w:rsidR="00585EFF">
        <w:rPr>
          <w:w w:val="105"/>
        </w:rPr>
        <w:t>I</w:t>
      </w:r>
      <w:r w:rsidR="00D26F69">
        <w:rPr>
          <w:w w:val="105"/>
        </w:rPr>
        <w:t xml:space="preserve"> </w:t>
      </w:r>
      <w:r>
        <w:rPr>
          <w:w w:val="105"/>
        </w:rPr>
        <w:t xml:space="preserve">would like to voice our strong </w:t>
      </w:r>
      <w:r w:rsidR="00585EFF">
        <w:rPr>
          <w:w w:val="105"/>
        </w:rPr>
        <w:t>support</w:t>
      </w:r>
      <w:r w:rsidR="00A155EF">
        <w:rPr>
          <w:w w:val="105"/>
        </w:rPr>
        <w:t xml:space="preserve"> </w:t>
      </w:r>
      <w:r w:rsidR="00585EFF">
        <w:rPr>
          <w:w w:val="105"/>
        </w:rPr>
        <w:t xml:space="preserve">for the bipartisan Allied Health Workforce Diversity Act of 2019, </w:t>
      </w:r>
      <w:r w:rsidR="00677D19">
        <w:rPr>
          <w:w w:val="105"/>
        </w:rPr>
        <w:t>S. 2747</w:t>
      </w:r>
      <w:r w:rsidR="00585EFF">
        <w:rPr>
          <w:w w:val="105"/>
        </w:rPr>
        <w:t xml:space="preserve">, introduced by </w:t>
      </w:r>
      <w:r w:rsidR="00677D19">
        <w:rPr>
          <w:w w:val="105"/>
        </w:rPr>
        <w:t>Senators Bob Casey and Lisa Murkowski</w:t>
      </w:r>
      <w:r w:rsidR="00585EFF">
        <w:rPr>
          <w:w w:val="105"/>
        </w:rPr>
        <w:t>.</w:t>
      </w:r>
    </w:p>
    <w:p w14:paraId="51543FAB" w14:textId="4D65710A" w:rsidR="00677D19" w:rsidRPr="00677D19" w:rsidRDefault="00677D19" w:rsidP="00585EFF">
      <w:pPr>
        <w:pStyle w:val="BodyText"/>
        <w:spacing w:before="195" w:line="271" w:lineRule="auto"/>
        <w:rPr>
          <w:w w:val="105"/>
        </w:rPr>
      </w:pPr>
      <w:r w:rsidRPr="001D3EEB">
        <w:rPr>
          <w:w w:val="105"/>
        </w:rPr>
        <w:t xml:space="preserve">The occupational therapy program at </w:t>
      </w:r>
      <w:r w:rsidRPr="00677D19">
        <w:rPr>
          <w:b/>
          <w:w w:val="105"/>
          <w:highlight w:val="yellow"/>
        </w:rPr>
        <w:t>SCHOOL NAME [Any information you would like to include about your program.]</w:t>
      </w:r>
    </w:p>
    <w:p w14:paraId="0E393CB7" w14:textId="762A56E3" w:rsidR="00585EFF" w:rsidRDefault="00585EFF" w:rsidP="00585EFF">
      <w:pPr>
        <w:pStyle w:val="BodyText"/>
        <w:spacing w:before="195" w:line="271" w:lineRule="auto"/>
        <w:rPr>
          <w:w w:val="105"/>
        </w:rPr>
      </w:pPr>
      <w:r>
        <w:rPr>
          <w:w w:val="105"/>
        </w:rPr>
        <w:t xml:space="preserve">The legislation creates a program administered by the Health Resources and Services Administration (HRSA) to provide grants to Allied Health programs, including occupational therapy, to help recruit and retain students underrepresented in the professions of occupational therapy, physical therapy, speech language pathology, and audiology, such as those from racial and ethnic minorities. This would begin to address the shortages of health care professionals present across the nation, as well as help increase the number of Native American occupational therapy practitioners. </w:t>
      </w:r>
    </w:p>
    <w:p w14:paraId="556B8C9B" w14:textId="144E0872" w:rsidR="00585EFF" w:rsidRDefault="00585EFF" w:rsidP="00585EFF">
      <w:pPr>
        <w:pStyle w:val="BodyText"/>
        <w:spacing w:before="161" w:line="268" w:lineRule="auto"/>
        <w:ind w:right="16"/>
      </w:pPr>
      <w:r>
        <w:rPr>
          <w:w w:val="105"/>
        </w:rPr>
        <w:t xml:space="preserve">The </w:t>
      </w:r>
      <w:r w:rsidR="00677D19" w:rsidRPr="00677D19">
        <w:rPr>
          <w:b/>
          <w:w w:val="105"/>
          <w:highlight w:val="yellow"/>
        </w:rPr>
        <w:t>NAME OF PROGRAM</w:t>
      </w:r>
      <w:r w:rsidR="00677D19">
        <w:rPr>
          <w:w w:val="105"/>
        </w:rPr>
        <w:t xml:space="preserve"> </w:t>
      </w:r>
      <w:r>
        <w:rPr>
          <w:w w:val="105"/>
        </w:rPr>
        <w:t xml:space="preserve">urges you to champion the Allied Health Workforce Diversity Act of 2019 in the Senate. We would greatly appreciate your support. If you have any questions, please contact </w:t>
      </w:r>
      <w:r w:rsidRPr="00677D19">
        <w:rPr>
          <w:b/>
          <w:w w:val="105"/>
          <w:highlight w:val="yellow"/>
        </w:rPr>
        <w:t>NAME</w:t>
      </w:r>
      <w:r>
        <w:rPr>
          <w:w w:val="105"/>
        </w:rPr>
        <w:t xml:space="preserve"> at</w:t>
      </w:r>
      <w:r>
        <w:t xml:space="preserve"> </w:t>
      </w:r>
      <w:r w:rsidRPr="00677D19">
        <w:rPr>
          <w:b/>
          <w:highlight w:val="yellow"/>
        </w:rPr>
        <w:t>EMAIL</w:t>
      </w:r>
      <w:r>
        <w:rPr>
          <w:rFonts w:asciiTheme="minorHAnsi" w:hAnsiTheme="minorHAnsi"/>
        </w:rPr>
        <w:t xml:space="preserve">. </w:t>
      </w:r>
    </w:p>
    <w:p w14:paraId="657586F2" w14:textId="77777777" w:rsidR="001F4A85" w:rsidRDefault="001F4A85">
      <w:pPr>
        <w:pStyle w:val="BodyText"/>
        <w:ind w:left="0"/>
        <w:rPr>
          <w:sz w:val="24"/>
        </w:rPr>
      </w:pPr>
    </w:p>
    <w:p w14:paraId="016DDAF4" w14:textId="5EA1E357" w:rsidR="0040792E" w:rsidRDefault="002A58D9" w:rsidP="0040792E">
      <w:pPr>
        <w:pStyle w:val="BodyText"/>
        <w:spacing w:before="1"/>
        <w:rPr>
          <w:w w:val="105"/>
        </w:rPr>
      </w:pPr>
      <w:r>
        <w:rPr>
          <w:w w:val="105"/>
        </w:rPr>
        <w:t>Sincerely,</w:t>
      </w:r>
    </w:p>
    <w:p w14:paraId="31325CE5" w14:textId="77777777" w:rsidR="0040792E" w:rsidRPr="0040792E" w:rsidRDefault="0040792E" w:rsidP="0040792E">
      <w:pPr>
        <w:pStyle w:val="BodyText"/>
        <w:spacing w:before="1"/>
      </w:pPr>
    </w:p>
    <w:p w14:paraId="08544900" w14:textId="69EA5A95" w:rsidR="001F4A85" w:rsidRDefault="001F4A85" w:rsidP="0040792E">
      <w:pPr>
        <w:pStyle w:val="BodyText"/>
        <w:spacing w:before="1"/>
      </w:pPr>
    </w:p>
    <w:sectPr w:rsidR="001F4A85">
      <w:type w:val="continuous"/>
      <w:pgSz w:w="12240" w:h="15840"/>
      <w:pgMar w:top="7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85"/>
    <w:rsid w:val="0004741F"/>
    <w:rsid w:val="001402A1"/>
    <w:rsid w:val="001F4A85"/>
    <w:rsid w:val="002A58D9"/>
    <w:rsid w:val="003232A2"/>
    <w:rsid w:val="0040792E"/>
    <w:rsid w:val="00585EFF"/>
    <w:rsid w:val="00677D19"/>
    <w:rsid w:val="006E5426"/>
    <w:rsid w:val="00761200"/>
    <w:rsid w:val="00A155EF"/>
    <w:rsid w:val="00D26F69"/>
    <w:rsid w:val="00D9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A7A4"/>
  <w15:docId w15:val="{38E418E8-3BE8-48E6-A2E9-0C80F349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2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MOTA Letter to Rep. Smith.docx</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MOTA Letter to Rep. Smith.docx</dc:title>
  <dc:creator>Abraham Saffer</dc:creator>
  <cp:lastModifiedBy>Abe Saffer</cp:lastModifiedBy>
  <cp:revision>3</cp:revision>
  <dcterms:created xsi:type="dcterms:W3CDTF">2019-10-08T13:47:00Z</dcterms:created>
  <dcterms:modified xsi:type="dcterms:W3CDTF">2019-11-01T19:08:00Z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Word</vt:lpwstr>
  </property>
  <property fmtid="{D5CDD505-2E9C-101B-9397-08002B2CF9AE}" pid="4" name="LastSaved">
    <vt:filetime>2019-06-27T00:00:00Z</vt:filetime>
  </property>
</Properties>
</file>