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A2" w:rsidRDefault="000F3506">
      <w:pPr>
        <w:spacing w:after="50"/>
        <w:ind w:right="-190"/>
      </w:pPr>
      <w:r>
        <w:rPr>
          <w:noProof/>
        </w:rPr>
        <mc:AlternateContent>
          <mc:Choice Requires="wpg">
            <w:drawing>
              <wp:inline distT="0" distB="0" distL="0" distR="0">
                <wp:extent cx="6984619" cy="784543"/>
                <wp:effectExtent l="0" t="0" r="0" b="0"/>
                <wp:docPr id="1847" name="Group 1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619" cy="784543"/>
                          <a:chOff x="0" y="0"/>
                          <a:chExt cx="6984619" cy="784543"/>
                        </a:xfrm>
                      </wpg:grpSpPr>
                      <wps:wsp>
                        <wps:cNvPr id="2404" name="Shape 2404"/>
                        <wps:cNvSpPr/>
                        <wps:spPr>
                          <a:xfrm>
                            <a:off x="0" y="0"/>
                            <a:ext cx="1257618" cy="625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618" h="625793">
                                <a:moveTo>
                                  <a:pt x="0" y="0"/>
                                </a:moveTo>
                                <a:lnTo>
                                  <a:pt x="1257618" y="0"/>
                                </a:lnTo>
                                <a:lnTo>
                                  <a:pt x="1257618" y="625793"/>
                                </a:lnTo>
                                <a:lnTo>
                                  <a:pt x="0" y="6257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1F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9850" y="57150"/>
                            <a:ext cx="1117918" cy="514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7918" h="514668">
                                <a:moveTo>
                                  <a:pt x="0" y="0"/>
                                </a:moveTo>
                                <a:lnTo>
                                  <a:pt x="1117918" y="0"/>
                                </a:lnTo>
                                <a:lnTo>
                                  <a:pt x="1117918" y="514668"/>
                                </a:lnTo>
                                <a:lnTo>
                                  <a:pt x="0" y="514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1F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136968" y="322766"/>
                            <a:ext cx="76550" cy="37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FA2" w:rsidRDefault="000F3506">
                              <w:r>
                                <w:rPr>
                                  <w:rFonts w:ascii="Corbel" w:eastAsia="Corbel" w:hAnsi="Corbel" w:cs="Corbel"/>
                                  <w:b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327468" y="105093"/>
                            <a:ext cx="5013486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FA2" w:rsidRDefault="000F3506">
                              <w:r>
                                <w:rPr>
                                  <w:color w:val="C00000"/>
                                  <w:sz w:val="28"/>
                                </w:rPr>
                                <w:t xml:space="preserve">Academic Education Special Interest Section (AESIS)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104067" y="105093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FA2" w:rsidRDefault="000F3506">
                              <w:r>
                                <w:rPr>
                                  <w:color w:val="C0000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27468" y="349568"/>
                            <a:ext cx="409620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FA2" w:rsidRDefault="000F3506">
                              <w:r>
                                <w:rPr>
                                  <w:color w:val="C00000"/>
                                  <w:sz w:val="28"/>
                                </w:rPr>
                                <w:t>New Educator Mentoring Program (NEMP)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408488" y="275141"/>
                            <a:ext cx="74320" cy="376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FA2" w:rsidRDefault="000F3506">
                              <w:r>
                                <w:rPr>
                                  <w:rFonts w:ascii="Corbel" w:eastAsia="Corbel" w:hAnsi="Corbel" w:cs="Corbel"/>
                                  <w:color w:val="FFFFFF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64801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0FA2" w:rsidRDefault="000F3506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263" y="56197"/>
                            <a:ext cx="1063625" cy="473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6" name="Shape 2406"/>
                        <wps:cNvSpPr/>
                        <wps:spPr>
                          <a:xfrm>
                            <a:off x="0" y="765493"/>
                            <a:ext cx="6984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4619" h="9144">
                                <a:moveTo>
                                  <a:pt x="0" y="0"/>
                                </a:moveTo>
                                <a:lnTo>
                                  <a:pt x="6984619" y="0"/>
                                </a:lnTo>
                                <a:lnTo>
                                  <a:pt x="6984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0" y="778193"/>
                            <a:ext cx="6984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4619" h="9144">
                                <a:moveTo>
                                  <a:pt x="0" y="0"/>
                                </a:moveTo>
                                <a:lnTo>
                                  <a:pt x="6984619" y="0"/>
                                </a:lnTo>
                                <a:lnTo>
                                  <a:pt x="69846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7" style="width:549.97pt;height:61.775pt;mso-position-horizontal-relative:char;mso-position-vertical-relative:line" coordsize="69846,7845">
                <v:shape id="Shape 2408" style="position:absolute;width:12576;height:6257;left:0;top:0;" coordsize="1257618,625793" path="m0,0l1257618,0l1257618,625793l0,625793l0,0">
                  <v:stroke weight="0pt" endcap="flat" joinstyle="miter" miterlimit="10" on="false" color="#000000" opacity="0"/>
                  <v:fill on="true" color="#731f1c"/>
                </v:shape>
                <v:shape id="Shape 2409" style="position:absolute;width:11179;height:5146;left:698;top:571;" coordsize="1117918,514668" path="m0,0l1117918,0l1117918,514668l0,514668l0,0">
                  <v:stroke weight="0pt" endcap="flat" joinstyle="miter" miterlimit="10" on="false" color="#000000" opacity="0"/>
                  <v:fill on="true" color="#731f1c"/>
                </v:shape>
                <v:rect id="Rectangle 8" style="position:absolute;width:765;height:3761;left:11369;top:32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rbel" w:hAnsi="Corbel" w:eastAsia="Corbel" w:ascii="Corbel"/>
                            <w:b w:val="1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50134;height:2408;left:13274;top:1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c00000"/>
                            <w:sz w:val="28"/>
                          </w:rPr>
                          <w:t xml:space="preserve">Academic Education Special Interest Section (AESIS) </w:t>
                        </w:r>
                      </w:p>
                    </w:txbxContent>
                  </v:textbox>
                </v:rect>
                <v:rect id="Rectangle 10" style="position:absolute;width:534;height:2408;left:51040;top:1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c0000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0962;height:2408;left:13274;top:34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c00000"/>
                            <w:sz w:val="28"/>
                          </w:rPr>
                          <w:t xml:space="preserve">New Educator Mentoring Program (NEMP)</w:t>
                        </w:r>
                      </w:p>
                    </w:txbxContent>
                  </v:textbox>
                </v:rect>
                <v:rect id="Rectangle 12" style="position:absolute;width:743;height:3761;left:44084;top:2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rbel" w:hAnsi="Corbel" w:eastAsia="Corbel" w:ascii="Corbel"/>
                            <w:color w:val="ffffff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343;height:1548;left:0;top:6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" style="position:absolute;width:10636;height:4730;left:682;top:561;" filled="f">
                  <v:imagedata r:id="rId6"/>
                </v:shape>
                <v:shape id="Shape 2410" style="position:absolute;width:69846;height:91;left:0;top:7654;" coordsize="6984619,9144" path="m0,0l6984619,0l6984619,9144l0,9144l0,0">
                  <v:stroke weight="0pt" endcap="flat" joinstyle="miter" miterlimit="10" on="false" color="#000000" opacity="0"/>
                  <v:fill on="true" color="#000000"/>
                </v:shape>
                <v:shape id="Shape 2411" style="position:absolute;width:69846;height:91;left:0;top:7781;" coordsize="6984619,9144" path="m0,0l6984619,0l698461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0FA2" w:rsidRDefault="000F3506">
      <w:pPr>
        <w:spacing w:after="0" w:line="242" w:lineRule="auto"/>
        <w:ind w:left="110"/>
      </w:pPr>
      <w:r>
        <w:rPr>
          <w:i/>
          <w:sz w:val="24"/>
        </w:rPr>
        <w:t xml:space="preserve">Thank you for your willingness to participate in the AOTA Academic Education Special Interest Section (AESIS) </w:t>
      </w:r>
      <w:r>
        <w:rPr>
          <w:i/>
          <w:sz w:val="24"/>
          <w:u w:val="single" w:color="000000"/>
        </w:rPr>
        <w:t xml:space="preserve">New Educator Mentoring Program (NEMP). Please complete the survey to facilitate mentor-mentee matching. </w:t>
      </w:r>
    </w:p>
    <w:p w:rsidR="00600FA2" w:rsidRDefault="000F3506">
      <w:pPr>
        <w:spacing w:after="50"/>
        <w:ind w:right="-190"/>
      </w:pPr>
      <w:r>
        <w:rPr>
          <w:noProof/>
        </w:rPr>
        <mc:AlternateContent>
          <mc:Choice Requires="wpg">
            <w:drawing>
              <wp:inline distT="0" distB="0" distL="0" distR="0">
                <wp:extent cx="6984682" cy="6350"/>
                <wp:effectExtent l="0" t="0" r="0" b="0"/>
                <wp:docPr id="1848" name="Group 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682" cy="6350"/>
                          <a:chOff x="0" y="0"/>
                          <a:chExt cx="6984682" cy="6350"/>
                        </a:xfrm>
                      </wpg:grpSpPr>
                      <wps:wsp>
                        <wps:cNvPr id="2412" name="Shape 2412"/>
                        <wps:cNvSpPr/>
                        <wps:spPr>
                          <a:xfrm>
                            <a:off x="0" y="0"/>
                            <a:ext cx="1661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1160" h="9144">
                                <a:moveTo>
                                  <a:pt x="0" y="0"/>
                                </a:moveTo>
                                <a:lnTo>
                                  <a:pt x="1661160" y="0"/>
                                </a:lnTo>
                                <a:lnTo>
                                  <a:pt x="1661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1661223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1680273" y="0"/>
                            <a:ext cx="53044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4409" h="9144">
                                <a:moveTo>
                                  <a:pt x="0" y="0"/>
                                </a:moveTo>
                                <a:lnTo>
                                  <a:pt x="5304409" y="0"/>
                                </a:lnTo>
                                <a:lnTo>
                                  <a:pt x="53044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8" style="width:549.975pt;height:0.5pt;mso-position-horizontal-relative:char;mso-position-vertical-relative:line" coordsize="69846,63">
                <v:shape id="Shape 2415" style="position:absolute;width:16611;height:91;left:0;top:0;" coordsize="1661160,9144" path="m0,0l1661160,0l1661160,9144l0,9144l0,0">
                  <v:stroke weight="0pt" endcap="flat" joinstyle="miter" miterlimit="10" on="false" color="#000000" opacity="0"/>
                  <v:fill on="true" color="#000000"/>
                </v:shape>
                <v:shape id="Shape 2416" style="position:absolute;width:190;height:91;left:1661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417" style="position:absolute;width:53044;height:91;left:16802;top:0;" coordsize="5304409,9144" path="m0,0l5304409,0l530440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0FA2" w:rsidRDefault="000F3506">
      <w:pPr>
        <w:tabs>
          <w:tab w:val="center" w:pos="2721"/>
        </w:tabs>
        <w:spacing w:after="134"/>
      </w:pPr>
      <w:r>
        <w:rPr>
          <w:sz w:val="24"/>
        </w:rPr>
        <w:t xml:space="preserve">Name   </w:t>
      </w:r>
      <w:r w:rsidR="00C967DF">
        <w:rPr>
          <w:b/>
          <w:sz w:val="24"/>
        </w:rPr>
        <w:t>Catherine Emenheiser, PhD, OTR/L</w:t>
      </w:r>
      <w:r>
        <w:rPr>
          <w:sz w:val="24"/>
        </w:rPr>
        <w:tab/>
        <w:t xml:space="preserve"> </w:t>
      </w:r>
    </w:p>
    <w:p w:rsidR="00600FA2" w:rsidRPr="00C967DF" w:rsidRDefault="00C967DF">
      <w:pPr>
        <w:tabs>
          <w:tab w:val="center" w:pos="2721"/>
        </w:tabs>
        <w:spacing w:after="44"/>
        <w:rPr>
          <w:b/>
        </w:rPr>
      </w:pPr>
      <w:r>
        <w:rPr>
          <w:sz w:val="24"/>
        </w:rPr>
        <w:t xml:space="preserve">Email/phone: </w:t>
      </w:r>
      <w:hyperlink r:id="rId7" w:history="1">
        <w:r w:rsidRPr="00FA6C1D">
          <w:rPr>
            <w:rStyle w:val="Hyperlink"/>
            <w:b/>
            <w:sz w:val="24"/>
          </w:rPr>
          <w:t>Catherine.emenheiser@alvernia.edu</w:t>
        </w:r>
      </w:hyperlink>
      <w:r>
        <w:rPr>
          <w:b/>
          <w:sz w:val="24"/>
        </w:rPr>
        <w:t xml:space="preserve">; </w:t>
      </w:r>
      <w:r w:rsidR="006A653B">
        <w:rPr>
          <w:b/>
          <w:sz w:val="24"/>
        </w:rPr>
        <w:t>610-790-1918 (W), 717-984-3885 (C)</w:t>
      </w:r>
    </w:p>
    <w:p w:rsidR="00600FA2" w:rsidRDefault="000F3506">
      <w:pPr>
        <w:spacing w:after="0"/>
        <w:ind w:left="110"/>
      </w:pPr>
      <w:r>
        <w:rPr>
          <w:b/>
          <w:sz w:val="16"/>
        </w:rPr>
        <w:t xml:space="preserve"> </w:t>
      </w:r>
    </w:p>
    <w:tbl>
      <w:tblPr>
        <w:tblStyle w:val="TableGrid"/>
        <w:tblW w:w="10728" w:type="dxa"/>
        <w:tblInd w:w="110" w:type="dxa"/>
        <w:tblLook w:val="04A0" w:firstRow="1" w:lastRow="0" w:firstColumn="1" w:lastColumn="0" w:noHBand="0" w:noVBand="1"/>
      </w:tblPr>
      <w:tblGrid>
        <w:gridCol w:w="5497"/>
        <w:gridCol w:w="5231"/>
      </w:tblGrid>
      <w:tr w:rsidR="00600FA2">
        <w:trPr>
          <w:trHeight w:val="1415"/>
        </w:trPr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:rsidR="00600FA2" w:rsidRDefault="000F3506">
            <w:r>
              <w:rPr>
                <w:i/>
                <w:color w:val="333333"/>
                <w:sz w:val="24"/>
              </w:rPr>
              <w:t>Eligible to participate as a mentee, OT/OTA educator:</w:t>
            </w:r>
            <w:r>
              <w:rPr>
                <w:color w:val="333333"/>
                <w:sz w:val="24"/>
              </w:rPr>
              <w:t xml:space="preserve"> </w:t>
            </w:r>
          </w:p>
          <w:p w:rsidR="00600FA2" w:rsidRDefault="000F3506">
            <w:pPr>
              <w:ind w:right="418"/>
            </w:pPr>
            <w:r>
              <w:rPr>
                <w:color w:val="333333"/>
                <w:sz w:val="24"/>
              </w:rPr>
              <w:t xml:space="preserve">1. OT/OTA educator within first year FT teaching; 2. teaching at least one course during fall and spring term in an entry-level curriculum; and  </w:t>
            </w:r>
          </w:p>
          <w:p w:rsidR="00600FA2" w:rsidRDefault="000F3506">
            <w:r>
              <w:rPr>
                <w:color w:val="333333"/>
                <w:sz w:val="24"/>
              </w:rPr>
              <w:t xml:space="preserve">3. Non-tenure, tenure-track, or clinical-track faculty </w:t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600FA2" w:rsidRDefault="000F3506">
            <w:pPr>
              <w:jc w:val="both"/>
            </w:pPr>
            <w:r>
              <w:rPr>
                <w:i/>
                <w:color w:val="333333"/>
                <w:sz w:val="24"/>
              </w:rPr>
              <w:t xml:space="preserve">Eligible to participate as a mentor, OT/OTA educator: </w:t>
            </w:r>
          </w:p>
          <w:p w:rsidR="00600FA2" w:rsidRDefault="000F3506">
            <w:pPr>
              <w:ind w:right="302"/>
            </w:pPr>
            <w:r>
              <w:rPr>
                <w:color w:val="333333"/>
                <w:sz w:val="24"/>
              </w:rPr>
              <w:t xml:space="preserve">1. OT/OTA educator past first year FT teaching; 2. teaching at least one course during fall or spring term in an entry-level curriculum; and  </w:t>
            </w:r>
          </w:p>
          <w:p w:rsidR="00600FA2" w:rsidRDefault="000F3506">
            <w:r>
              <w:rPr>
                <w:color w:val="333333"/>
                <w:sz w:val="24"/>
              </w:rPr>
              <w:t xml:space="preserve">3. Non-tenure, tenure-track, or clinical-track faculty </w:t>
            </w:r>
          </w:p>
        </w:tc>
      </w:tr>
    </w:tbl>
    <w:p w:rsidR="00600FA2" w:rsidRDefault="000F3506">
      <w:pPr>
        <w:spacing w:after="0"/>
        <w:ind w:left="459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1000" w:type="dxa"/>
        <w:tblInd w:w="0" w:type="dxa"/>
        <w:tblCellMar>
          <w:top w:w="50" w:type="dxa"/>
          <w:left w:w="105" w:type="dxa"/>
          <w:right w:w="26" w:type="dxa"/>
        </w:tblCellMar>
        <w:tblLook w:val="04A0" w:firstRow="1" w:lastRow="0" w:firstColumn="1" w:lastColumn="0" w:noHBand="0" w:noVBand="1"/>
      </w:tblPr>
      <w:tblGrid>
        <w:gridCol w:w="4137"/>
        <w:gridCol w:w="3437"/>
        <w:gridCol w:w="3426"/>
      </w:tblGrid>
      <w:tr w:rsidR="00600FA2">
        <w:trPr>
          <w:trHeight w:val="305"/>
        </w:trPr>
        <w:tc>
          <w:tcPr>
            <w:tcW w:w="1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Default="000F3506">
            <w:pPr>
              <w:ind w:left="5"/>
              <w:rPr>
                <w:sz w:val="24"/>
              </w:rPr>
            </w:pPr>
            <w:r>
              <w:rPr>
                <w:sz w:val="24"/>
              </w:rPr>
              <w:t xml:space="preserve">Primary position/responsibilities </w:t>
            </w:r>
          </w:p>
          <w:p w:rsidR="00C967DF" w:rsidRPr="00C967DF" w:rsidRDefault="00C967DF" w:rsidP="00C967DF">
            <w:pPr>
              <w:rPr>
                <w:b/>
              </w:rPr>
            </w:pPr>
            <w:r>
              <w:rPr>
                <w:b/>
                <w:sz w:val="24"/>
              </w:rPr>
              <w:t>Tenured, Assistant Professor in OT Educational Program</w:t>
            </w:r>
          </w:p>
        </w:tc>
      </w:tr>
      <w:tr w:rsidR="00600FA2">
        <w:trPr>
          <w:trHeight w:val="300"/>
        </w:trPr>
        <w:tc>
          <w:tcPr>
            <w:tcW w:w="1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Pr="00C967DF" w:rsidRDefault="00C967DF">
            <w:pPr>
              <w:ind w:left="5"/>
              <w:rPr>
                <w:b/>
              </w:rPr>
            </w:pPr>
            <w:r>
              <w:rPr>
                <w:sz w:val="24"/>
              </w:rPr>
              <w:t xml:space="preserve">Primary institution/# of years: </w:t>
            </w:r>
            <w:r>
              <w:rPr>
                <w:b/>
                <w:sz w:val="24"/>
              </w:rPr>
              <w:t>15 years</w:t>
            </w:r>
          </w:p>
        </w:tc>
      </w:tr>
      <w:tr w:rsidR="00600FA2">
        <w:trPr>
          <w:trHeight w:val="30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Default="000F3506">
            <w:pPr>
              <w:ind w:left="5"/>
            </w:pPr>
            <w:r>
              <w:rPr>
                <w:sz w:val="24"/>
              </w:rPr>
              <w:t xml:space="preserve">I am interested in being a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Pr="00C967DF" w:rsidRDefault="000F3506">
            <w:pPr>
              <w:ind w:left="5"/>
              <w:rPr>
                <w:b/>
              </w:rPr>
            </w:pPr>
            <w:r w:rsidRPr="00C967DF">
              <w:rPr>
                <w:rFonts w:ascii="Wingdings 2" w:eastAsia="Wingdings 2" w:hAnsi="Wingdings 2" w:cs="Wingdings 2"/>
                <w:b/>
                <w:sz w:val="24"/>
              </w:rPr>
              <w:t></w:t>
            </w:r>
            <w:r w:rsidRPr="00C967DF">
              <w:rPr>
                <w:b/>
                <w:sz w:val="24"/>
              </w:rPr>
              <w:t xml:space="preserve">    mentor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Default="000F3506"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sz w:val="24"/>
              </w:rPr>
              <w:t xml:space="preserve">   mentee </w:t>
            </w:r>
          </w:p>
        </w:tc>
      </w:tr>
      <w:tr w:rsidR="00600FA2">
        <w:trPr>
          <w:trHeight w:val="59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Default="000F3506">
            <w:pPr>
              <w:ind w:left="5"/>
            </w:pPr>
            <w:r>
              <w:rPr>
                <w:color w:val="202124"/>
                <w:sz w:val="24"/>
              </w:rPr>
              <w:t>I am committed to regular communication at least 1x/month?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A2" w:rsidRPr="00C967DF" w:rsidRDefault="000F3506">
            <w:pPr>
              <w:ind w:left="5"/>
              <w:rPr>
                <w:b/>
              </w:rPr>
            </w:pPr>
            <w:r w:rsidRPr="00C967DF">
              <w:rPr>
                <w:rFonts w:ascii="Wingdings 2" w:eastAsia="Wingdings 2" w:hAnsi="Wingdings 2" w:cs="Wingdings 2"/>
                <w:b/>
                <w:sz w:val="24"/>
              </w:rPr>
              <w:t></w:t>
            </w:r>
            <w:r w:rsidRPr="00C967DF">
              <w:rPr>
                <w:b/>
                <w:sz w:val="24"/>
              </w:rPr>
              <w:t xml:space="preserve">    yes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A2" w:rsidRDefault="000F3506"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sz w:val="24"/>
              </w:rPr>
              <w:t xml:space="preserve">   no </w:t>
            </w:r>
          </w:p>
        </w:tc>
      </w:tr>
      <w:tr w:rsidR="00600FA2">
        <w:trPr>
          <w:trHeight w:val="14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Default="000F3506">
            <w:pPr>
              <w:ind w:left="5" w:right="120"/>
              <w:jc w:val="both"/>
            </w:pPr>
            <w:r>
              <w:rPr>
                <w:color w:val="202124"/>
                <w:sz w:val="24"/>
              </w:rPr>
              <w:t xml:space="preserve">If possible, I would like to </w:t>
            </w:r>
            <w:proofErr w:type="gramStart"/>
            <w:r>
              <w:rPr>
                <w:color w:val="202124"/>
                <w:sz w:val="24"/>
              </w:rPr>
              <w:t>be matched</w:t>
            </w:r>
            <w:proofErr w:type="gramEnd"/>
            <w:r>
              <w:rPr>
                <w:color w:val="202124"/>
                <w:sz w:val="24"/>
              </w:rPr>
              <w:t xml:space="preserve"> by interest/identity. (Please specify.) </w:t>
            </w:r>
            <w:proofErr w:type="spellStart"/>
            <w:r>
              <w:rPr>
                <w:color w:val="202124"/>
                <w:sz w:val="24"/>
              </w:rPr>
              <w:t>Eg</w:t>
            </w:r>
            <w:proofErr w:type="spellEnd"/>
            <w:r>
              <w:rPr>
                <w:color w:val="202124"/>
                <w:sz w:val="24"/>
              </w:rPr>
              <w:t xml:space="preserve">. OT/OTA, ethnicity, gender or cultural identity, teaching area, lived experience, geography, special interest  </w:t>
            </w:r>
          </w:p>
        </w:tc>
        <w:tc>
          <w:tcPr>
            <w:tcW w:w="6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A2" w:rsidRDefault="000F3506">
            <w:pPr>
              <w:ind w:left="5"/>
            </w:pPr>
            <w:r>
              <w:rPr>
                <w:rFonts w:ascii="Wingdings 2" w:eastAsia="Wingdings 2" w:hAnsi="Wingdings 2" w:cs="Wingdings 2"/>
                <w:sz w:val="24"/>
              </w:rPr>
              <w:t></w:t>
            </w:r>
            <w:r>
              <w:rPr>
                <w:sz w:val="24"/>
              </w:rPr>
              <w:t xml:space="preserve">    yes                                                 </w:t>
            </w:r>
            <w:r w:rsidRPr="00C967DF">
              <w:rPr>
                <w:rFonts w:ascii="Wingdings 2" w:eastAsia="Wingdings 2" w:hAnsi="Wingdings 2" w:cs="Wingdings 2"/>
                <w:b/>
                <w:sz w:val="24"/>
              </w:rPr>
              <w:t></w:t>
            </w:r>
            <w:r w:rsidRPr="00C967DF">
              <w:rPr>
                <w:b/>
                <w:sz w:val="24"/>
              </w:rPr>
              <w:t xml:space="preserve">    no preference</w:t>
            </w:r>
            <w:r>
              <w:rPr>
                <w:sz w:val="24"/>
              </w:rPr>
              <w:t xml:space="preserve"> </w:t>
            </w:r>
          </w:p>
        </w:tc>
      </w:tr>
    </w:tbl>
    <w:p w:rsidR="00600FA2" w:rsidRDefault="000F3506">
      <w:pPr>
        <w:spacing w:after="15"/>
      </w:pPr>
      <w:r>
        <w:rPr>
          <w:color w:val="333333"/>
          <w:sz w:val="24"/>
        </w:rPr>
        <w:t xml:space="preserve"> </w:t>
      </w:r>
    </w:p>
    <w:p w:rsidR="00600FA2" w:rsidRDefault="000F3506">
      <w:pPr>
        <w:numPr>
          <w:ilvl w:val="0"/>
          <w:numId w:val="1"/>
        </w:numPr>
        <w:spacing w:after="0"/>
        <w:ind w:hanging="270"/>
      </w:pPr>
      <w:r>
        <w:rPr>
          <w:color w:val="333333"/>
          <w:sz w:val="24"/>
        </w:rPr>
        <w:t xml:space="preserve">Describe your interest in participating in a mentorship program. </w:t>
      </w:r>
    </w:p>
    <w:p w:rsidR="00600FA2" w:rsidRDefault="000F3506">
      <w:pPr>
        <w:spacing w:after="0"/>
      </w:pPr>
      <w:r>
        <w:rPr>
          <w:color w:val="333333"/>
          <w:sz w:val="24"/>
        </w:rPr>
        <w:t xml:space="preserve"> </w:t>
      </w:r>
    </w:p>
    <w:p w:rsidR="00600FA2" w:rsidRPr="00C967DF" w:rsidRDefault="000F3506">
      <w:pPr>
        <w:spacing w:after="0"/>
        <w:rPr>
          <w:b/>
        </w:rPr>
      </w:pPr>
      <w:r>
        <w:rPr>
          <w:color w:val="333333"/>
          <w:sz w:val="24"/>
        </w:rPr>
        <w:t xml:space="preserve"> </w:t>
      </w:r>
      <w:r w:rsidR="00C967DF">
        <w:rPr>
          <w:b/>
          <w:color w:val="333333"/>
          <w:sz w:val="24"/>
        </w:rPr>
        <w:t xml:space="preserve">I have many years of experience as an academic in higher education. I have knowledge to share on classroom management, assignment development, collegial collaboration, and the scholarship of teaching/learning. I am interested </w:t>
      </w:r>
      <w:proofErr w:type="gramStart"/>
      <w:r w:rsidR="00C967DF">
        <w:rPr>
          <w:b/>
          <w:color w:val="333333"/>
          <w:sz w:val="24"/>
        </w:rPr>
        <w:t>in helping others develop their teaching skills and to facilitate the transition from clinic to academia</w:t>
      </w:r>
      <w:proofErr w:type="gramEnd"/>
      <w:r w:rsidR="00C967DF">
        <w:rPr>
          <w:b/>
          <w:color w:val="333333"/>
          <w:sz w:val="24"/>
        </w:rPr>
        <w:t>.</w:t>
      </w:r>
    </w:p>
    <w:p w:rsidR="00600FA2" w:rsidRDefault="000F3506">
      <w:pPr>
        <w:spacing w:after="0"/>
      </w:pPr>
      <w:r>
        <w:rPr>
          <w:color w:val="333333"/>
          <w:sz w:val="24"/>
        </w:rPr>
        <w:t xml:space="preserve"> </w:t>
      </w:r>
    </w:p>
    <w:p w:rsidR="00600FA2" w:rsidRDefault="000F3506">
      <w:pPr>
        <w:spacing w:after="0"/>
      </w:pPr>
      <w:r>
        <w:rPr>
          <w:color w:val="333333"/>
          <w:sz w:val="24"/>
        </w:rPr>
        <w:t xml:space="preserve"> </w:t>
      </w:r>
    </w:p>
    <w:p w:rsidR="00600FA2" w:rsidRDefault="000F3506">
      <w:pPr>
        <w:spacing w:after="16"/>
      </w:pPr>
      <w:r>
        <w:rPr>
          <w:color w:val="333333"/>
          <w:sz w:val="24"/>
        </w:rPr>
        <w:t xml:space="preserve"> </w:t>
      </w:r>
    </w:p>
    <w:p w:rsidR="00600FA2" w:rsidRDefault="000F3506">
      <w:pPr>
        <w:numPr>
          <w:ilvl w:val="0"/>
          <w:numId w:val="1"/>
        </w:numPr>
        <w:spacing w:after="0"/>
        <w:ind w:hanging="270"/>
      </w:pPr>
      <w:r>
        <w:rPr>
          <w:color w:val="333333"/>
          <w:sz w:val="24"/>
        </w:rPr>
        <w:t xml:space="preserve">Identify the potential benefit of mentorship program. </w:t>
      </w:r>
    </w:p>
    <w:p w:rsidR="00600FA2" w:rsidRDefault="000F3506">
      <w:pPr>
        <w:spacing w:after="0"/>
      </w:pPr>
      <w:r>
        <w:rPr>
          <w:color w:val="333333"/>
          <w:sz w:val="24"/>
        </w:rPr>
        <w:t xml:space="preserve"> </w:t>
      </w:r>
    </w:p>
    <w:p w:rsidR="00C967DF" w:rsidRPr="00C967DF" w:rsidRDefault="000F3506">
      <w:pPr>
        <w:spacing w:after="0"/>
        <w:rPr>
          <w:b/>
          <w:color w:val="333333"/>
          <w:sz w:val="24"/>
        </w:rPr>
      </w:pPr>
      <w:r>
        <w:rPr>
          <w:color w:val="333333"/>
          <w:sz w:val="24"/>
        </w:rPr>
        <w:t xml:space="preserve"> </w:t>
      </w:r>
      <w:r w:rsidR="00C967DF">
        <w:rPr>
          <w:b/>
          <w:color w:val="333333"/>
          <w:sz w:val="24"/>
        </w:rPr>
        <w:t xml:space="preserve">Knowledge exchange; </w:t>
      </w:r>
      <w:proofErr w:type="gramStart"/>
      <w:r w:rsidR="00C967DF">
        <w:rPr>
          <w:b/>
          <w:color w:val="333333"/>
          <w:sz w:val="24"/>
        </w:rPr>
        <w:t>Providing</w:t>
      </w:r>
      <w:proofErr w:type="gramEnd"/>
      <w:r w:rsidR="00C967DF">
        <w:rPr>
          <w:b/>
          <w:color w:val="333333"/>
          <w:sz w:val="24"/>
        </w:rPr>
        <w:t xml:space="preserve"> growth in the Academic Education area of practice; </w:t>
      </w:r>
      <w:r w:rsidR="00695D00">
        <w:rPr>
          <w:b/>
          <w:color w:val="333333"/>
          <w:sz w:val="24"/>
        </w:rPr>
        <w:t>Sharing best practice for improved student experiences</w:t>
      </w:r>
    </w:p>
    <w:p w:rsidR="00600FA2" w:rsidRDefault="000F3506">
      <w:pPr>
        <w:spacing w:after="0"/>
      </w:pPr>
      <w:r>
        <w:rPr>
          <w:color w:val="333333"/>
          <w:sz w:val="24"/>
        </w:rPr>
        <w:t xml:space="preserve"> </w:t>
      </w:r>
    </w:p>
    <w:p w:rsidR="00600FA2" w:rsidRDefault="000F3506">
      <w:pPr>
        <w:spacing w:after="0"/>
      </w:pPr>
      <w:r>
        <w:rPr>
          <w:color w:val="333333"/>
          <w:sz w:val="24"/>
        </w:rPr>
        <w:t xml:space="preserve"> </w:t>
      </w:r>
    </w:p>
    <w:p w:rsidR="00600FA2" w:rsidRDefault="000F3506">
      <w:pPr>
        <w:spacing w:after="11"/>
      </w:pPr>
      <w:r>
        <w:rPr>
          <w:color w:val="333333"/>
          <w:sz w:val="24"/>
        </w:rPr>
        <w:t xml:space="preserve"> </w:t>
      </w:r>
    </w:p>
    <w:p w:rsidR="00600FA2" w:rsidRPr="00695D00" w:rsidRDefault="000F3506">
      <w:pPr>
        <w:numPr>
          <w:ilvl w:val="0"/>
          <w:numId w:val="1"/>
        </w:numPr>
        <w:spacing w:after="0"/>
        <w:ind w:hanging="270"/>
      </w:pPr>
      <w:r>
        <w:rPr>
          <w:color w:val="333333"/>
          <w:sz w:val="24"/>
        </w:rPr>
        <w:lastRenderedPageBreak/>
        <w:t xml:space="preserve">Identify broad professional development goals related to education. </w:t>
      </w:r>
    </w:p>
    <w:p w:rsidR="00600FA2" w:rsidRPr="000F3506" w:rsidRDefault="000F3506">
      <w:pPr>
        <w:spacing w:after="0"/>
        <w:rPr>
          <w:b/>
        </w:rPr>
      </w:pPr>
      <w:r>
        <w:rPr>
          <w:b/>
        </w:rPr>
        <w:t>Develop online course delivery expertise</w:t>
      </w:r>
    </w:p>
    <w:p w:rsidR="00600FA2" w:rsidRDefault="000F3506">
      <w:pPr>
        <w:spacing w:after="0"/>
      </w:pPr>
      <w:r>
        <w:rPr>
          <w:b/>
          <w:sz w:val="24"/>
        </w:rPr>
        <w:t>Apply best practice related to teaching/learning to meet individual learner needs</w:t>
      </w:r>
      <w:r>
        <w:rPr>
          <w:sz w:val="24"/>
        </w:rPr>
        <w:t xml:space="preserve"> </w:t>
      </w:r>
    </w:p>
    <w:p w:rsidR="00600FA2" w:rsidRDefault="000F3506">
      <w:pPr>
        <w:spacing w:after="0"/>
      </w:pPr>
      <w:r>
        <w:rPr>
          <w:b/>
          <w:sz w:val="24"/>
        </w:rPr>
        <w:t>Develop community-academic partnerships for real-world learning</w:t>
      </w:r>
      <w:r>
        <w:rPr>
          <w:sz w:val="24"/>
        </w:rPr>
        <w:t xml:space="preserve"> </w:t>
      </w:r>
    </w:p>
    <w:p w:rsidR="00600FA2" w:rsidRDefault="000F3506">
      <w:pPr>
        <w:spacing w:after="0"/>
      </w:pPr>
      <w:r>
        <w:rPr>
          <w:sz w:val="24"/>
        </w:rPr>
        <w:t xml:space="preserve"> </w:t>
      </w:r>
    </w:p>
    <w:p w:rsidR="00600FA2" w:rsidRDefault="000F3506">
      <w:pPr>
        <w:spacing w:after="0"/>
      </w:pPr>
      <w:r>
        <w:rPr>
          <w:sz w:val="24"/>
        </w:rPr>
        <w:t xml:space="preserve"> </w:t>
      </w:r>
    </w:p>
    <w:p w:rsidR="00600FA2" w:rsidRDefault="000F3506">
      <w:pPr>
        <w:numPr>
          <w:ilvl w:val="0"/>
          <w:numId w:val="1"/>
        </w:numPr>
        <w:spacing w:after="0"/>
        <w:ind w:hanging="270"/>
      </w:pPr>
      <w:r>
        <w:rPr>
          <w:sz w:val="24"/>
        </w:rPr>
        <w:t xml:space="preserve">Attach an abbreviated CV to facilitate matching. </w:t>
      </w:r>
    </w:p>
    <w:p w:rsidR="00600FA2" w:rsidRDefault="006A653B">
      <w:pPr>
        <w:spacing w:after="591"/>
      </w:pPr>
      <w:r>
        <w:rPr>
          <w:b/>
          <w:sz w:val="24"/>
        </w:rPr>
        <w:t>Sent with the email reply as a separate document.</w:t>
      </w:r>
      <w:bookmarkStart w:id="0" w:name="_GoBack"/>
      <w:bookmarkEnd w:id="0"/>
      <w:r w:rsidR="000F3506">
        <w:rPr>
          <w:sz w:val="24"/>
        </w:rPr>
        <w:t xml:space="preserve"> </w:t>
      </w:r>
    </w:p>
    <w:p w:rsidR="00600FA2" w:rsidRDefault="000F3506">
      <w:pPr>
        <w:spacing w:after="0"/>
        <w:ind w:left="11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600FA2" w:rsidRDefault="000F3506">
      <w:pPr>
        <w:spacing w:after="0"/>
      </w:pPr>
      <w:r>
        <w:rPr>
          <w:sz w:val="18"/>
        </w:rPr>
        <w:t xml:space="preserve"> </w:t>
      </w:r>
    </w:p>
    <w:sectPr w:rsidR="00600FA2">
      <w:pgSz w:w="12240" w:h="15840"/>
      <w:pgMar w:top="485" w:right="710" w:bottom="1440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54C9E"/>
    <w:multiLevelType w:val="hybridMultilevel"/>
    <w:tmpl w:val="4100EE2A"/>
    <w:lvl w:ilvl="0" w:tplc="59662F08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6CD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B87B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25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8E4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4D5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7B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6BB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090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A2"/>
    <w:rsid w:val="000F3506"/>
    <w:rsid w:val="00600FA2"/>
    <w:rsid w:val="00695D00"/>
    <w:rsid w:val="006A653B"/>
    <w:rsid w:val="00C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0A1B"/>
  <w15:docId w15:val="{A716F267-FA52-426A-9886-3480F48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96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.emenheiser@alver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Alvernia University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Emenheiser</dc:creator>
  <cp:keywords/>
  <cp:lastModifiedBy>Catherine Emenheiser</cp:lastModifiedBy>
  <cp:revision>4</cp:revision>
  <dcterms:created xsi:type="dcterms:W3CDTF">2020-08-14T12:37:00Z</dcterms:created>
  <dcterms:modified xsi:type="dcterms:W3CDTF">2020-08-14T13:11:00Z</dcterms:modified>
</cp:coreProperties>
</file>