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02D10" w14:textId="557EE081" w:rsidR="00841BD1" w:rsidRDefault="00841BD1" w:rsidP="00841BD1">
      <w:r>
        <w:t>OT</w:t>
      </w:r>
      <w:r w:rsidR="008F4579">
        <w:t>XXXX</w:t>
      </w:r>
      <w:r>
        <w:t xml:space="preserve"> Action Plan – 2021</w:t>
      </w:r>
    </w:p>
    <w:p w14:paraId="57DD865E" w14:textId="77777777" w:rsidR="00841BD1" w:rsidRDefault="00841BD1" w:rsidP="00841BD1">
      <w:pPr>
        <w:spacing w:line="240" w:lineRule="auto"/>
        <w:jc w:val="center"/>
      </w:pPr>
      <w:r>
        <w:t>Georgia State University</w:t>
      </w:r>
    </w:p>
    <w:p w14:paraId="6878AFE5" w14:textId="77777777" w:rsidR="00841BD1" w:rsidRDefault="00841BD1" w:rsidP="00841BD1">
      <w:pPr>
        <w:spacing w:line="240" w:lineRule="auto"/>
        <w:jc w:val="center"/>
      </w:pPr>
      <w:r>
        <w:t>Byrdine F. Lewis College of Nursing and Health Professions</w:t>
      </w:r>
    </w:p>
    <w:p w14:paraId="7900C5AC" w14:textId="77777777" w:rsidR="00841BD1" w:rsidRDefault="00841BD1" w:rsidP="00841BD1">
      <w:pPr>
        <w:spacing w:line="240" w:lineRule="auto"/>
        <w:jc w:val="center"/>
      </w:pPr>
      <w:r>
        <w:t>Department of Occupational Therapy</w:t>
      </w:r>
      <w:bookmarkStart w:id="0" w:name="_GoBack"/>
      <w:bookmarkEnd w:id="0"/>
    </w:p>
    <w:p w14:paraId="2DAC3D63" w14:textId="77777777" w:rsidR="00841BD1" w:rsidRDefault="00841BD1" w:rsidP="00841BD1">
      <w:pPr>
        <w:spacing w:line="240" w:lineRule="auto"/>
        <w:jc w:val="center"/>
      </w:pPr>
      <w:r>
        <w:t>Action Plan for Curricular Evaluation</w:t>
      </w:r>
    </w:p>
    <w:p w14:paraId="43BBDA01" w14:textId="77777777" w:rsidR="00841BD1" w:rsidRDefault="00841BD1" w:rsidP="00841BD1"/>
    <w:p w14:paraId="18A72671" w14:textId="3D866383" w:rsidR="00841BD1" w:rsidRDefault="00841BD1" w:rsidP="00841BD1">
      <w:pPr>
        <w:ind w:left="1152" w:hanging="1152"/>
      </w:pPr>
      <w:r w:rsidRPr="00312211">
        <w:rPr>
          <w:b/>
          <w:u w:val="single"/>
        </w:rPr>
        <w:t>Course</w:t>
      </w:r>
      <w:r>
        <w:t xml:space="preserve">:  </w:t>
      </w:r>
      <w:r w:rsidRPr="00841BD1">
        <w:t xml:space="preserve">OT </w:t>
      </w:r>
      <w:r w:rsidR="008F4579">
        <w:t>XXXX</w:t>
      </w:r>
      <w:r>
        <w:t>:</w:t>
      </w:r>
      <w:r w:rsidRPr="00841BD1">
        <w:t xml:space="preserve"> Human Gross Anatomy</w:t>
      </w:r>
      <w:r>
        <w:t xml:space="preserve"> for OT</w:t>
      </w:r>
    </w:p>
    <w:p w14:paraId="5F7A7ADD" w14:textId="6D0A4765" w:rsidR="00841BD1" w:rsidRDefault="00841BD1" w:rsidP="00841BD1">
      <w:r w:rsidRPr="00312211">
        <w:rPr>
          <w:b/>
          <w:u w:val="single"/>
        </w:rPr>
        <w:t>Semester</w:t>
      </w:r>
      <w:r>
        <w:t>:  Summer 2021</w:t>
      </w:r>
    </w:p>
    <w:p w14:paraId="78C86ADD" w14:textId="65F6BB51" w:rsidR="00841BD1" w:rsidRDefault="00841BD1" w:rsidP="00841BD1">
      <w:r w:rsidRPr="00312211">
        <w:rPr>
          <w:b/>
          <w:u w:val="single"/>
        </w:rPr>
        <w:t>Instructor</w:t>
      </w:r>
      <w:r>
        <w:t xml:space="preserve">: </w:t>
      </w:r>
      <w:r w:rsidR="00C14620">
        <w:t>XXXXXXXXXXXXXXXXXX</w:t>
      </w:r>
    </w:p>
    <w:p w14:paraId="3BB8A6C8" w14:textId="77777777" w:rsidR="00841BD1" w:rsidRDefault="00841BD1" w:rsidP="00841BD1">
      <w:r w:rsidRPr="00312211">
        <w:rPr>
          <w:b/>
          <w:u w:val="single"/>
        </w:rPr>
        <w:t>Overview of Course</w:t>
      </w:r>
      <w:r>
        <w:t xml:space="preserve">: </w:t>
      </w:r>
    </w:p>
    <w:p w14:paraId="3C92A5D6" w14:textId="70058143" w:rsidR="00841BD1" w:rsidRPr="006B5E64" w:rsidRDefault="00841BD1" w:rsidP="00841BD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41BD1">
        <w:rPr>
          <w:rFonts w:asciiTheme="minorHAnsi" w:hAnsiTheme="minorHAnsi" w:cstheme="minorHAnsi"/>
        </w:rPr>
        <w:t>This lecture course is designed to introduce students to a comprehensive overview of normal human anatomy. Emphasis is placed on the structures and functions of the musculoskeletal system and the essential nerve and vascular innervations in each region.</w:t>
      </w:r>
      <w:r w:rsidR="00CC5E8F">
        <w:rPr>
          <w:rFonts w:asciiTheme="minorHAnsi" w:hAnsiTheme="minorHAnsi" w:cstheme="minorHAnsi"/>
        </w:rPr>
        <w:t xml:space="preserve"> This class was provided online (live review sections + asynchronous lecture pre-recorded videos).</w:t>
      </w:r>
    </w:p>
    <w:p w14:paraId="65A776B4" w14:textId="77777777" w:rsidR="00841BD1" w:rsidRDefault="00841BD1" w:rsidP="00841BD1"/>
    <w:p w14:paraId="6481C0F6" w14:textId="77777777" w:rsidR="00841BD1" w:rsidRDefault="00841BD1" w:rsidP="00841BD1">
      <w:pPr>
        <w:rPr>
          <w:bCs/>
        </w:rPr>
      </w:pPr>
      <w:r w:rsidRPr="0057647A">
        <w:rPr>
          <w:b/>
          <w:u w:val="single"/>
        </w:rPr>
        <w:t>Course Strengths</w:t>
      </w:r>
    </w:p>
    <w:p w14:paraId="60D49AF2" w14:textId="4689012B" w:rsidR="00841BD1" w:rsidRDefault="00841BD1" w:rsidP="00841BD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Even though content was </w:t>
      </w:r>
      <w:r w:rsidR="00CC5E8F">
        <w:rPr>
          <w:bCs/>
        </w:rPr>
        <w:t xml:space="preserve">very </w:t>
      </w:r>
      <w:r>
        <w:rPr>
          <w:bCs/>
        </w:rPr>
        <w:t>intense and challenge</w:t>
      </w:r>
      <w:r w:rsidR="00CC5E8F">
        <w:rPr>
          <w:bCs/>
        </w:rPr>
        <w:t>, instructors ma</w:t>
      </w:r>
      <w:r w:rsidR="007C6B80">
        <w:rPr>
          <w:bCs/>
        </w:rPr>
        <w:t>d</w:t>
      </w:r>
      <w:r w:rsidR="00CC5E8F">
        <w:rPr>
          <w:bCs/>
        </w:rPr>
        <w:t>e the course a great balance and a “just right” challenge to OT students.</w:t>
      </w:r>
    </w:p>
    <w:p w14:paraId="517BE8B6" w14:textId="45352CC1" w:rsidR="00CC5E8F" w:rsidRDefault="00CC5E8F" w:rsidP="00841BD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The short, chunked pre-recorded videos were</w:t>
      </w:r>
      <w:r w:rsidR="00203463">
        <w:rPr>
          <w:bCs/>
        </w:rPr>
        <w:t xml:space="preserve"> very</w:t>
      </w:r>
      <w:r>
        <w:rPr>
          <w:bCs/>
        </w:rPr>
        <w:t xml:space="preserve"> helpful </w:t>
      </w:r>
      <w:r w:rsidR="00203463">
        <w:rPr>
          <w:bCs/>
        </w:rPr>
        <w:t xml:space="preserve">and </w:t>
      </w:r>
      <w:r>
        <w:rPr>
          <w:bCs/>
        </w:rPr>
        <w:t>allow students absorb materials well, not overwhelming.</w:t>
      </w:r>
    </w:p>
    <w:p w14:paraId="3CBF4D20" w14:textId="282A717C" w:rsidR="00CC5E8F" w:rsidRDefault="00CC5E8F" w:rsidP="00841BD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Instructors were very enthusiastic and engaging students in learning.</w:t>
      </w:r>
    </w:p>
    <w:p w14:paraId="7C913EFA" w14:textId="77777777" w:rsidR="00841BD1" w:rsidRDefault="00841BD1" w:rsidP="00841BD1"/>
    <w:p w14:paraId="6B29E771" w14:textId="77777777" w:rsidR="00841BD1" w:rsidRPr="0057647A" w:rsidRDefault="00841BD1" w:rsidP="00841BD1">
      <w:pPr>
        <w:rPr>
          <w:b/>
          <w:u w:val="single"/>
        </w:rPr>
      </w:pPr>
      <w:r w:rsidRPr="0057647A">
        <w:rPr>
          <w:b/>
          <w:u w:val="single"/>
        </w:rPr>
        <w:t>Course Weakness</w:t>
      </w:r>
    </w:p>
    <w:p w14:paraId="4B8B5DB5" w14:textId="22337982" w:rsidR="00CC5E8F" w:rsidRDefault="00CC5E8F" w:rsidP="00841BD1">
      <w:pPr>
        <w:pStyle w:val="ListParagraph"/>
        <w:numPr>
          <w:ilvl w:val="0"/>
          <w:numId w:val="3"/>
        </w:numPr>
      </w:pPr>
      <w:r>
        <w:t xml:space="preserve">Some </w:t>
      </w:r>
      <w:r w:rsidR="00203463">
        <w:t>pre-reordering videos were posted late (too closed to the live lecture).</w:t>
      </w:r>
    </w:p>
    <w:p w14:paraId="41A0C62C" w14:textId="72BA9980" w:rsidR="00841BD1" w:rsidRDefault="00203463" w:rsidP="009E76EC">
      <w:pPr>
        <w:pStyle w:val="ListParagraph"/>
        <w:numPr>
          <w:ilvl w:val="0"/>
          <w:numId w:val="3"/>
        </w:numPr>
      </w:pPr>
      <w:r>
        <w:t>Some students felt the live review sections were taking too much time and not very helpful.</w:t>
      </w:r>
    </w:p>
    <w:p w14:paraId="4FDF6405" w14:textId="77777777" w:rsidR="00841BD1" w:rsidRDefault="00841BD1" w:rsidP="00841BD1">
      <w:pPr>
        <w:pStyle w:val="ListParagraph"/>
      </w:pPr>
    </w:p>
    <w:p w14:paraId="480CEC15" w14:textId="77777777" w:rsidR="00841BD1" w:rsidRPr="0057647A" w:rsidRDefault="00841BD1" w:rsidP="00841BD1">
      <w:pPr>
        <w:rPr>
          <w:b/>
          <w:u w:val="single"/>
        </w:rPr>
      </w:pPr>
      <w:r w:rsidRPr="0057647A">
        <w:rPr>
          <w:b/>
          <w:u w:val="single"/>
        </w:rPr>
        <w:t>Recommendations and Action Plan</w:t>
      </w:r>
    </w:p>
    <w:p w14:paraId="34FCE7A8" w14:textId="01C74830" w:rsidR="009E76EC" w:rsidRDefault="009E76EC" w:rsidP="00841BD1">
      <w:pPr>
        <w:pStyle w:val="ListParagraph"/>
        <w:numPr>
          <w:ilvl w:val="0"/>
          <w:numId w:val="2"/>
        </w:numPr>
      </w:pPr>
      <w:r>
        <w:t>Post pre-recording videos at least 5 days prior to the live lecture.</w:t>
      </w:r>
    </w:p>
    <w:p w14:paraId="2E1D2106" w14:textId="77777777" w:rsidR="009E76EC" w:rsidRDefault="009E76EC" w:rsidP="00841BD1">
      <w:pPr>
        <w:pStyle w:val="ListParagraph"/>
        <w:numPr>
          <w:ilvl w:val="0"/>
          <w:numId w:val="2"/>
        </w:numPr>
      </w:pPr>
      <w:r>
        <w:t xml:space="preserve">Live review sections will be provided in 2022: </w:t>
      </w:r>
    </w:p>
    <w:p w14:paraId="544E8B9F" w14:textId="73FC66DE" w:rsidR="00841BD1" w:rsidRDefault="009E76EC" w:rsidP="009E76EC">
      <w:pPr>
        <w:pStyle w:val="ListParagraph"/>
        <w:numPr>
          <w:ilvl w:val="1"/>
          <w:numId w:val="2"/>
        </w:numPr>
      </w:pPr>
      <w:r>
        <w:t xml:space="preserve">We will be able to control the time of </w:t>
      </w:r>
      <w:r w:rsidR="007C6B80">
        <w:t xml:space="preserve">the </w:t>
      </w:r>
      <w:r>
        <w:t xml:space="preserve">live review sections better based on students’ </w:t>
      </w:r>
      <w:r w:rsidR="007C6B80">
        <w:t xml:space="preserve">rection and </w:t>
      </w:r>
      <w:r>
        <w:t>progress in person.</w:t>
      </w:r>
    </w:p>
    <w:p w14:paraId="4D7509C0" w14:textId="66466A22" w:rsidR="009E76EC" w:rsidRDefault="004262D2" w:rsidP="009E76EC">
      <w:pPr>
        <w:pStyle w:val="ListParagraph"/>
        <w:numPr>
          <w:ilvl w:val="1"/>
          <w:numId w:val="2"/>
        </w:numPr>
      </w:pPr>
      <w:r>
        <w:t>We will also provide more practice (in-class activities, palpations) in person to improve the live sections.</w:t>
      </w:r>
    </w:p>
    <w:p w14:paraId="5679DA02" w14:textId="77777777" w:rsidR="00BE6A1C" w:rsidRDefault="00BE6A1C"/>
    <w:sectPr w:rsidR="00BE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F56F9"/>
    <w:multiLevelType w:val="hybridMultilevel"/>
    <w:tmpl w:val="B7EC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4F2E"/>
    <w:multiLevelType w:val="hybridMultilevel"/>
    <w:tmpl w:val="E1F2C724"/>
    <w:lvl w:ilvl="0" w:tplc="D1A8C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9589B"/>
    <w:multiLevelType w:val="hybridMultilevel"/>
    <w:tmpl w:val="68DC3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D1"/>
    <w:rsid w:val="00085B3E"/>
    <w:rsid w:val="00203463"/>
    <w:rsid w:val="004262D2"/>
    <w:rsid w:val="007C6B80"/>
    <w:rsid w:val="00841BD1"/>
    <w:rsid w:val="008F4579"/>
    <w:rsid w:val="009E76EC"/>
    <w:rsid w:val="00BE6A1C"/>
    <w:rsid w:val="00C14620"/>
    <w:rsid w:val="00C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4628"/>
  <w15:chartTrackingRefBased/>
  <w15:docId w15:val="{D4AF5A64-8DB8-4887-92EF-71A595FD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BD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BD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Yi-An Chen</dc:creator>
  <cp:keywords/>
  <dc:description/>
  <cp:lastModifiedBy>Kinsuk Kumar Maitra</cp:lastModifiedBy>
  <cp:revision>4</cp:revision>
  <dcterms:created xsi:type="dcterms:W3CDTF">2022-06-27T15:36:00Z</dcterms:created>
  <dcterms:modified xsi:type="dcterms:W3CDTF">2022-06-27T15:38:00Z</dcterms:modified>
</cp:coreProperties>
</file>