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26620" w14:textId="77777777" w:rsidR="003C1A38" w:rsidRDefault="003C1A38" w:rsidP="009509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</w:p>
    <w:p w14:paraId="5F8D2318" w14:textId="77777777" w:rsidR="003C1A38" w:rsidRDefault="003C1A38" w:rsidP="009509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</w:p>
    <w:p w14:paraId="392A680A" w14:textId="77777777" w:rsidR="003C1A38" w:rsidRDefault="003C1A38" w:rsidP="009509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</w:p>
    <w:p w14:paraId="6526B411" w14:textId="5763B89D" w:rsidR="003C1A38" w:rsidRDefault="003C1A38" w:rsidP="003C1A38">
      <w:pPr>
        <w:shd w:val="clear" w:color="auto" w:fill="FFFFFF"/>
        <w:tabs>
          <w:tab w:val="center" w:pos="4680"/>
        </w:tabs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Welcome Back to a New School Term!</w:t>
      </w:r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ab/>
      </w:r>
    </w:p>
    <w:p w14:paraId="07779A6F" w14:textId="77777777" w:rsidR="003C1A38" w:rsidRDefault="003C1A38" w:rsidP="009509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</w:p>
    <w:p w14:paraId="2058508E" w14:textId="5836318F" w:rsidR="009509D7" w:rsidRPr="009509D7" w:rsidRDefault="003C1A38" w:rsidP="009509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Hello, Occupational Therapy Students</w:t>
      </w:r>
      <w:r w:rsidR="009509D7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</w:t>
      </w:r>
    </w:p>
    <w:p w14:paraId="771727D5" w14:textId="77777777" w:rsidR="009509D7" w:rsidRPr="009509D7" w:rsidRDefault="009509D7" w:rsidP="009509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E6004D3" w14:textId="57773190" w:rsidR="009509D7" w:rsidRPr="009509D7" w:rsidRDefault="009509D7" w:rsidP="009509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509D7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My name is </w:t>
      </w:r>
      <w:r w:rsidR="003C1A38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Dr. Carrie Bath-Scheel.  </w:t>
      </w:r>
      <w:r w:rsidRPr="009509D7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I'm </w:t>
      </w:r>
      <w:r w:rsidR="003C1A38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the co-chair</w:t>
      </w:r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of </w:t>
      </w:r>
      <w:r w:rsidRPr="009509D7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the Applied Ergonomics Conference's Student</w:t>
      </w:r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s</w:t>
      </w:r>
      <w:r w:rsidRPr="009509D7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/</w:t>
      </w:r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Emerging </w:t>
      </w:r>
      <w:r w:rsidRPr="009509D7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Professionals Committee</w:t>
      </w:r>
      <w:r w:rsidR="003C1A38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and a recently retired OT Program Director</w:t>
      </w:r>
      <w:r w:rsidRPr="009509D7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. </w:t>
      </w:r>
      <w:r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14:ligatures w14:val="none"/>
        </w:rPr>
        <w:t>T</w:t>
      </w:r>
      <w:r w:rsidRPr="009509D7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14:ligatures w14:val="none"/>
        </w:rPr>
        <w:t xml:space="preserve">he Applied Ergonomics Conference is March </w:t>
      </w:r>
      <w:r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14:ligatures w14:val="none"/>
        </w:rPr>
        <w:t>25-28</w:t>
      </w:r>
      <w:r w:rsidR="003C1A38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14:ligatures w14:val="none"/>
        </w:rPr>
        <w:t xml:space="preserve">, 2024, </w:t>
      </w:r>
      <w:r w:rsidRPr="009509D7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14:ligatures w14:val="none"/>
        </w:rPr>
        <w:t xml:space="preserve">in </w:t>
      </w:r>
      <w:r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14:ligatures w14:val="none"/>
        </w:rPr>
        <w:t xml:space="preserve">Louisville, Kentucky, </w:t>
      </w:r>
      <w:r w:rsidRPr="009509D7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14:ligatures w14:val="none"/>
        </w:rPr>
        <w:t xml:space="preserve">and we </w:t>
      </w:r>
      <w:r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14:ligatures w14:val="none"/>
        </w:rPr>
        <w:t xml:space="preserve">will </w:t>
      </w:r>
      <w:r w:rsidRPr="009509D7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14:ligatures w14:val="none"/>
        </w:rPr>
        <w:t>have conference workshop sessions on Tuesday de</w:t>
      </w:r>
      <w:r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14:ligatures w14:val="none"/>
        </w:rPr>
        <w:t xml:space="preserve">signed </w:t>
      </w:r>
      <w:r w:rsidRPr="009509D7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14:ligatures w14:val="none"/>
        </w:rPr>
        <w:t xml:space="preserve">specifically </w:t>
      </w:r>
      <w:r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14:ligatures w14:val="none"/>
        </w:rPr>
        <w:t xml:space="preserve">for </w:t>
      </w:r>
      <w:r w:rsidRPr="009509D7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14:ligatures w14:val="none"/>
        </w:rPr>
        <w:t xml:space="preserve">students and </w:t>
      </w:r>
      <w:r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14:ligatures w14:val="none"/>
        </w:rPr>
        <w:t>emerging</w:t>
      </w:r>
      <w:r w:rsidRPr="009509D7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14:ligatures w14:val="none"/>
        </w:rPr>
        <w:t xml:space="preserve"> professionals</w:t>
      </w:r>
      <w:r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14:ligatures w14:val="none"/>
        </w:rPr>
        <w:t xml:space="preserve"> who are entering the field</w:t>
      </w:r>
      <w:r w:rsidR="00EF0ADD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14:ligatures w14:val="none"/>
        </w:rPr>
        <w:t>!</w:t>
      </w:r>
      <w:r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14:ligatures w14:val="none"/>
        </w:rPr>
        <w:t xml:space="preserve"> </w:t>
      </w:r>
    </w:p>
    <w:p w14:paraId="0C9B9C89" w14:textId="77777777" w:rsidR="003C1A38" w:rsidRDefault="003C1A38" w:rsidP="003C1A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23CBC5E" w14:textId="2026D3E4" w:rsidR="009509D7" w:rsidRDefault="009509D7" w:rsidP="003C1A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These </w:t>
      </w:r>
      <w:r w:rsidRPr="009509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sessions will be focused on the perspectives and needs of students and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emerging prof</w:t>
      </w:r>
      <w:r w:rsidRPr="009509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essionals. Additionally, the conference's other tracks and sessions will help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attendees </w:t>
      </w:r>
      <w:r w:rsidRPr="009509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to better understand our field of ergonomics and prepare us with the latest understanding of where the field is. These sessions will include topics like diversity/equity/inclusion, wearables, leadership, and the latest research.</w:t>
      </w:r>
    </w:p>
    <w:p w14:paraId="11D1073A" w14:textId="77777777" w:rsidR="003C1A38" w:rsidRDefault="003C1A38" w:rsidP="003C1A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B6C46C4" w14:textId="48D0EAEB" w:rsidR="009509D7" w:rsidRPr="009509D7" w:rsidRDefault="00BA0CDC" w:rsidP="003C1A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</w:t>
      </w:r>
      <w:r w:rsidR="009509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o offset the cost of attendance, </w:t>
      </w:r>
      <w:r w:rsidR="009509D7" w:rsidRPr="009509D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there are registration fee discounts available to students who volunteer during the conference. These positions are limited, and you can learn more about them here: </w:t>
      </w:r>
      <w:hyperlink r:id="rId7" w:history="1">
        <w:r w:rsidR="003C1A38" w:rsidRPr="003C1A38">
          <w:rPr>
            <w:rStyle w:val="Hyperlink"/>
            <w:rFonts w:ascii="Arial" w:eastAsia="Times New Roman" w:hAnsi="Arial" w:cs="Arial"/>
            <w:b/>
            <w:bCs/>
            <w:kern w:val="0"/>
            <w:sz w:val="20"/>
            <w:szCs w:val="20"/>
            <w14:ligatures w14:val="none"/>
          </w:rPr>
          <w:t>AEC Registration FEE discounts for Student Volunteers</w:t>
        </w:r>
      </w:hyperlink>
    </w:p>
    <w:p w14:paraId="3F132343" w14:textId="02CCEE21" w:rsidR="009509D7" w:rsidRPr="009509D7" w:rsidRDefault="009509D7" w:rsidP="009509D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A679415" w14:textId="0F274FC3" w:rsidR="00BA0CDC" w:rsidRPr="003C1A38" w:rsidRDefault="001E493C" w:rsidP="009509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Also, </w:t>
      </w:r>
      <w:r w:rsidR="00BA0CD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we’re choosing </w:t>
      </w:r>
      <w:r w:rsidR="00EF0ADD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topics for these sessions right now.</w:t>
      </w:r>
      <w:r w:rsidR="00BC310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Let us know what you’d like to learn</w:t>
      </w:r>
      <w:r w:rsidR="00CB18EF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! </w:t>
      </w:r>
      <w:r w:rsidR="00EF0ADD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We base our session topics directly from the results of this </w:t>
      </w:r>
      <w:r w:rsidR="00CB18EF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short Google Forms </w:t>
      </w:r>
      <w:r w:rsidR="00EF0ADD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survey</w:t>
      </w:r>
      <w:r w:rsidR="00CB18EF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: </w:t>
      </w:r>
      <w:hyperlink r:id="rId8" w:history="1">
        <w:r w:rsidR="003C1A38">
          <w:rPr>
            <w:rStyle w:val="Hyperlink"/>
            <w:rFonts w:ascii="Arial" w:eastAsia="Times New Roman" w:hAnsi="Arial" w:cs="Arial"/>
            <w:b/>
            <w:bCs/>
            <w:kern w:val="0"/>
            <w:sz w:val="20"/>
            <w:szCs w:val="20"/>
            <w14:ligatures w14:val="none"/>
          </w:rPr>
          <w:t>AEC Student-Emerging Professionals Topics Survey</w:t>
        </w:r>
      </w:hyperlink>
      <w:r w:rsidR="003C1A38" w:rsidRPr="003C1A38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14:ligatures w14:val="none"/>
        </w:rPr>
        <w:t xml:space="preserve"> </w:t>
      </w:r>
      <w:r w:rsidR="00EF0ADD" w:rsidRPr="003C1A38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14:ligatures w14:val="none"/>
        </w:rPr>
        <w:t xml:space="preserve"> </w:t>
      </w:r>
    </w:p>
    <w:p w14:paraId="0CD6CBC2" w14:textId="77777777" w:rsidR="003C1A38" w:rsidRDefault="003C1A38" w:rsidP="003C1A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</w:p>
    <w:p w14:paraId="5C3C9542" w14:textId="722B93EC" w:rsidR="009509D7" w:rsidRPr="009509D7" w:rsidRDefault="009509D7" w:rsidP="003C1A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509D7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Could you please forward this email to your students and anyone else who may be interested?</w:t>
      </w:r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I’ve attached a flyer as well.</w:t>
      </w:r>
      <w:r w:rsidRPr="009509D7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More information about the conference can be found at the </w:t>
      </w:r>
      <w:hyperlink r:id="rId9" w:history="1">
        <w:r w:rsidRPr="003C1A38">
          <w:rPr>
            <w:rStyle w:val="Hyperlink"/>
            <w:rFonts w:ascii="Arial" w:eastAsia="Times New Roman" w:hAnsi="Arial" w:cs="Arial"/>
            <w:b/>
            <w:bCs/>
            <w:kern w:val="0"/>
            <w:sz w:val="20"/>
            <w:szCs w:val="20"/>
            <w14:ligatures w14:val="none"/>
          </w:rPr>
          <w:t>Applied Ergonomics Conference website</w:t>
        </w:r>
      </w:hyperlink>
      <w:r w:rsidRPr="009509D7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.</w:t>
      </w:r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</w:t>
      </w:r>
      <w:r w:rsidRPr="009509D7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If you have any questions, please feel free to reach out to me.</w:t>
      </w:r>
      <w:r w:rsidRPr="009509D7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br/>
        <w:t> </w:t>
      </w:r>
    </w:p>
    <w:p w14:paraId="1B36EF9A" w14:textId="06962E4A" w:rsidR="009509D7" w:rsidRDefault="009509D7" w:rsidP="009509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9509D7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Thanks! We look forward to seeing you in </w:t>
      </w:r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Louisville!</w:t>
      </w:r>
    </w:p>
    <w:p w14:paraId="70C38693" w14:textId="77777777" w:rsidR="003C1A38" w:rsidRDefault="003C1A38" w:rsidP="009509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</w:p>
    <w:p w14:paraId="02D6410C" w14:textId="77777777" w:rsidR="003C1A38" w:rsidRDefault="003C1A38" w:rsidP="009509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</w:p>
    <w:p w14:paraId="7F895801" w14:textId="0EFC58D2" w:rsidR="003C1A38" w:rsidRDefault="003C1A38" w:rsidP="009509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Dr. Carrie Bath-Scheel, EdD, OT/L, CPE</w:t>
      </w:r>
    </w:p>
    <w:p w14:paraId="418E696D" w14:textId="4207B269" w:rsidR="003C1A38" w:rsidRDefault="003C1A38" w:rsidP="009509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Director of Ergonomic</w:t>
      </w:r>
    </w:p>
    <w:p w14:paraId="06CB7C5C" w14:textId="5BA32796" w:rsidR="003C1A38" w:rsidRDefault="003C1A38" w:rsidP="009509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OccuPro</w:t>
      </w:r>
      <w:proofErr w:type="spellEnd"/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/OccuCare</w:t>
      </w:r>
    </w:p>
    <w:p w14:paraId="39CC5DB1" w14:textId="77777777" w:rsidR="003C1A38" w:rsidRDefault="003C1A38" w:rsidP="009509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</w:p>
    <w:p w14:paraId="753CC191" w14:textId="6644E5F9" w:rsidR="003C1A38" w:rsidRDefault="003C1A38" w:rsidP="009509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Professor Emeritus</w:t>
      </w:r>
    </w:p>
    <w:p w14:paraId="77F787C1" w14:textId="6CBAC3BB" w:rsidR="003C1A38" w:rsidRDefault="003C1A38" w:rsidP="009509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Concordia University Wisconsin</w:t>
      </w:r>
    </w:p>
    <w:p w14:paraId="4E0CD2BC" w14:textId="77777777" w:rsidR="003C1A38" w:rsidRDefault="003C1A38" w:rsidP="009509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</w:p>
    <w:p w14:paraId="005399B9" w14:textId="1F57D2D5" w:rsidR="003C1A38" w:rsidRDefault="003C1A38" w:rsidP="009509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hyperlink r:id="rId10" w:history="1">
        <w:r w:rsidRPr="00497B04">
          <w:rPr>
            <w:rStyle w:val="Hyperlink"/>
            <w:rFonts w:ascii="Arial" w:eastAsia="Times New Roman" w:hAnsi="Arial" w:cs="Arial"/>
            <w:kern w:val="0"/>
            <w:sz w:val="20"/>
            <w:szCs w:val="20"/>
            <w14:ligatures w14:val="none"/>
          </w:rPr>
          <w:t>cbathscheel@occupro.net</w:t>
        </w:r>
      </w:hyperlink>
    </w:p>
    <w:p w14:paraId="02F905AB" w14:textId="54DFD6A2" w:rsidR="003C1A38" w:rsidRPr="009509D7" w:rsidRDefault="003C1A38" w:rsidP="009509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414.379.4912</w:t>
      </w:r>
    </w:p>
    <w:p w14:paraId="2592ACA1" w14:textId="77777777" w:rsidR="009509D7" w:rsidRPr="009509D7" w:rsidRDefault="009509D7" w:rsidP="009509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1686DFA" w14:textId="77777777" w:rsidR="009509D7" w:rsidRDefault="009509D7" w:rsidP="009509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</w:p>
    <w:p w14:paraId="1322C0FC" w14:textId="33683619" w:rsidR="009509D7" w:rsidRPr="009509D7" w:rsidRDefault="009509D7" w:rsidP="009509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7"/>
          <w:szCs w:val="27"/>
          <w14:ligatures w14:val="none"/>
        </w:rPr>
      </w:pPr>
    </w:p>
    <w:sectPr w:rsidR="009509D7" w:rsidRPr="009509D7" w:rsidSect="003C1A38">
      <w:headerReference w:type="default" r:id="rId11"/>
      <w:pgSz w:w="12240" w:h="15840"/>
      <w:pgMar w:top="27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67938" w14:textId="77777777" w:rsidR="003C1A38" w:rsidRDefault="003C1A38" w:rsidP="003C1A38">
      <w:pPr>
        <w:spacing w:after="0" w:line="240" w:lineRule="auto"/>
      </w:pPr>
      <w:r>
        <w:separator/>
      </w:r>
    </w:p>
  </w:endnote>
  <w:endnote w:type="continuationSeparator" w:id="0">
    <w:p w14:paraId="3993E8F5" w14:textId="77777777" w:rsidR="003C1A38" w:rsidRDefault="003C1A38" w:rsidP="003C1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8296C" w14:textId="77777777" w:rsidR="003C1A38" w:rsidRDefault="003C1A38" w:rsidP="003C1A38">
      <w:pPr>
        <w:spacing w:after="0" w:line="240" w:lineRule="auto"/>
      </w:pPr>
      <w:r>
        <w:separator/>
      </w:r>
    </w:p>
  </w:footnote>
  <w:footnote w:type="continuationSeparator" w:id="0">
    <w:p w14:paraId="7BCEA115" w14:textId="77777777" w:rsidR="003C1A38" w:rsidRDefault="003C1A38" w:rsidP="003C1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87D9" w14:textId="77777777" w:rsidR="003C1A38" w:rsidRDefault="003C1A38">
    <w:pPr>
      <w:pStyle w:val="Header"/>
    </w:pPr>
  </w:p>
  <w:p w14:paraId="5C464434" w14:textId="3890F631" w:rsidR="003C1A38" w:rsidRDefault="003C1A38">
    <w:pPr>
      <w:pStyle w:val="Header"/>
    </w:pPr>
    <w:r w:rsidRPr="003C1A38">
      <w:rPr>
        <w:noProof/>
      </w:rPr>
      <w:drawing>
        <wp:inline distT="0" distB="0" distL="0" distR="0" wp14:anchorId="55E352F9" wp14:editId="0B3C4432">
          <wp:extent cx="5943600" cy="989330"/>
          <wp:effectExtent l="0" t="0" r="0" b="1270"/>
          <wp:docPr id="1317042866" name="Picture 13170428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8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232D3"/>
    <w:multiLevelType w:val="multilevel"/>
    <w:tmpl w:val="1742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4128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D7"/>
    <w:rsid w:val="00117DB9"/>
    <w:rsid w:val="001E493C"/>
    <w:rsid w:val="001F71F0"/>
    <w:rsid w:val="003C1A38"/>
    <w:rsid w:val="0044458C"/>
    <w:rsid w:val="00735472"/>
    <w:rsid w:val="009509D7"/>
    <w:rsid w:val="00BA0CDC"/>
    <w:rsid w:val="00BC310C"/>
    <w:rsid w:val="00CB18EF"/>
    <w:rsid w:val="00D575A0"/>
    <w:rsid w:val="00E31D04"/>
    <w:rsid w:val="00EF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CDADF"/>
  <w15:chartTrackingRefBased/>
  <w15:docId w15:val="{9326F6F3-38F0-4138-A526-7A41F204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45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5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C1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A38"/>
  </w:style>
  <w:style w:type="paragraph" w:styleId="Footer">
    <w:name w:val="footer"/>
    <w:basedOn w:val="Normal"/>
    <w:link w:val="FooterChar"/>
    <w:uiPriority w:val="99"/>
    <w:unhideWhenUsed/>
    <w:rsid w:val="003C1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2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1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9907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93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9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3jJrUUKBYKRuJXzF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ise.org/AEC/details.aspx?id=5367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bathscheel@occupro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ise.org/AEC/defaul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1793</Characters>
  <Application>Microsoft Office Word</Application>
  <DocSecurity>4</DocSecurity>
  <Lines>14</Lines>
  <Paragraphs>4</Paragraphs>
  <ScaleCrop>false</ScaleCrop>
  <Company>Texas AM University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Kaysey Aguilar</dc:creator>
  <cp:keywords/>
  <dc:description/>
  <cp:lastModifiedBy>Carrie Bath-Scheel</cp:lastModifiedBy>
  <cp:revision>2</cp:revision>
  <dcterms:created xsi:type="dcterms:W3CDTF">2023-09-11T16:23:00Z</dcterms:created>
  <dcterms:modified xsi:type="dcterms:W3CDTF">2023-09-11T16:23:00Z</dcterms:modified>
</cp:coreProperties>
</file>