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278EC" w14:textId="77777777" w:rsidR="00FA5C9E" w:rsidRDefault="00FA5C9E" w:rsidP="009A7483">
      <w:pPr>
        <w:pStyle w:val="Title"/>
      </w:pPr>
    </w:p>
    <w:p w14:paraId="4A7A990F" w14:textId="39C96A51" w:rsidR="003E5C5B" w:rsidRPr="008F6027" w:rsidRDefault="003E5C5B" w:rsidP="008C0A75">
      <w:pPr>
        <w:pStyle w:val="Title"/>
        <w:jc w:val="left"/>
      </w:pPr>
      <w:r w:rsidRPr="003E5C5B">
        <w:t xml:space="preserve">ACADEMIC LEADERSHIP COUNCIL LISTSERVS </w:t>
      </w:r>
      <w:r w:rsidR="00C10ABB">
        <w:t xml:space="preserve"> </w:t>
      </w:r>
    </w:p>
    <w:p w14:paraId="5C4E9F73" w14:textId="4BD36811" w:rsidR="003E5C5B" w:rsidRPr="003E5C5B" w:rsidRDefault="003E5C5B" w:rsidP="003E5C5B">
      <w:pPr>
        <w:pStyle w:val="NormalWeb"/>
        <w:rPr>
          <w:rFonts w:ascii="Arial" w:hAnsi="Arial" w:cs="Arial"/>
          <w:color w:val="2C2C2C"/>
        </w:rPr>
      </w:pPr>
      <w:r w:rsidRPr="003E5C5B">
        <w:rPr>
          <w:rFonts w:ascii="Arial" w:hAnsi="Arial" w:cs="Arial"/>
          <w:color w:val="2C2C2C"/>
        </w:rPr>
        <w:t xml:space="preserve">AOTA- Academic leadership Council Listservs provide opportunities for members of the Academic Leadership Councils to network, exchange ideas, share experiences, and offer solutions to everyday workplace issues via e-mail.  There are </w:t>
      </w:r>
      <w:r w:rsidR="001714C2">
        <w:rPr>
          <w:rFonts w:ascii="Arial" w:hAnsi="Arial" w:cs="Arial"/>
          <w:color w:val="2C2C2C"/>
        </w:rPr>
        <w:t>four</w:t>
      </w:r>
      <w:r w:rsidR="001714C2" w:rsidRPr="003E5C5B">
        <w:rPr>
          <w:rFonts w:ascii="Arial" w:hAnsi="Arial" w:cs="Arial"/>
          <w:color w:val="2C2C2C"/>
        </w:rPr>
        <w:t xml:space="preserve"> separate</w:t>
      </w:r>
      <w:r w:rsidRPr="003E5C5B">
        <w:rPr>
          <w:rFonts w:ascii="Arial" w:hAnsi="Arial" w:cs="Arial"/>
          <w:color w:val="2C2C2C"/>
        </w:rPr>
        <w:t xml:space="preserve"> </w:t>
      </w:r>
      <w:r w:rsidRPr="00C10ABB">
        <w:rPr>
          <w:rFonts w:ascii="Arial" w:hAnsi="Arial" w:cs="Arial"/>
          <w:b/>
          <w:bCs/>
          <w:color w:val="2C2C2C"/>
        </w:rPr>
        <w:t xml:space="preserve">“CLOSED” </w:t>
      </w:r>
      <w:r w:rsidRPr="003E5C5B">
        <w:rPr>
          <w:rFonts w:ascii="Arial" w:hAnsi="Arial" w:cs="Arial"/>
          <w:color w:val="2C2C2C"/>
        </w:rPr>
        <w:t xml:space="preserve">listservs: </w:t>
      </w:r>
    </w:p>
    <w:p w14:paraId="4F47F829" w14:textId="72B975A6" w:rsidR="003E5C5B" w:rsidRPr="003E5C5B" w:rsidRDefault="003E5C5B" w:rsidP="00C10ABB">
      <w:pPr>
        <w:pStyle w:val="NormalWeb"/>
        <w:numPr>
          <w:ilvl w:val="0"/>
          <w:numId w:val="6"/>
        </w:numPr>
        <w:rPr>
          <w:rFonts w:ascii="Arial" w:hAnsi="Arial" w:cs="Arial"/>
          <w:color w:val="2C2C2C"/>
        </w:rPr>
      </w:pPr>
      <w:r w:rsidRPr="003E5C5B">
        <w:rPr>
          <w:rFonts w:ascii="Arial" w:hAnsi="Arial" w:cs="Arial"/>
          <w:color w:val="2C2C2C"/>
        </w:rPr>
        <w:t>OT-ALC Listserv</w:t>
      </w:r>
      <w:r w:rsidR="00C10ABB">
        <w:rPr>
          <w:rFonts w:ascii="Arial" w:hAnsi="Arial" w:cs="Arial"/>
          <w:color w:val="2C2C2C"/>
        </w:rPr>
        <w:t xml:space="preserve"> …</w:t>
      </w:r>
      <w:r w:rsidR="00BE0A89">
        <w:rPr>
          <w:rFonts w:ascii="Arial" w:hAnsi="Arial" w:cs="Arial"/>
          <w:color w:val="2C2C2C"/>
        </w:rPr>
        <w:t>…...</w:t>
      </w:r>
      <w:r w:rsidRPr="003E5C5B">
        <w:rPr>
          <w:rFonts w:ascii="Arial" w:hAnsi="Arial" w:cs="Arial"/>
          <w:color w:val="2C2C2C"/>
        </w:rPr>
        <w:t>Program Directors and Chairs of OT Programs</w:t>
      </w:r>
    </w:p>
    <w:p w14:paraId="170820A0" w14:textId="6A9A74CA" w:rsidR="003E5C5B" w:rsidRPr="003E5C5B" w:rsidRDefault="003E5C5B" w:rsidP="00C10ABB">
      <w:pPr>
        <w:pStyle w:val="NormalWeb"/>
        <w:numPr>
          <w:ilvl w:val="0"/>
          <w:numId w:val="6"/>
        </w:numPr>
        <w:rPr>
          <w:rFonts w:ascii="Arial" w:hAnsi="Arial" w:cs="Arial"/>
          <w:color w:val="2C2C2C"/>
        </w:rPr>
      </w:pPr>
      <w:r w:rsidRPr="003E5C5B">
        <w:rPr>
          <w:rFonts w:ascii="Arial" w:hAnsi="Arial" w:cs="Arial"/>
          <w:color w:val="2C2C2C"/>
        </w:rPr>
        <w:t>OTA-ALC Listserv</w:t>
      </w:r>
      <w:r w:rsidR="00BE0A89">
        <w:rPr>
          <w:rFonts w:ascii="Arial" w:hAnsi="Arial" w:cs="Arial"/>
          <w:color w:val="2C2C2C"/>
        </w:rPr>
        <w:t>…</w:t>
      </w:r>
      <w:r w:rsidR="008C0A75">
        <w:rPr>
          <w:rFonts w:ascii="Arial" w:hAnsi="Arial" w:cs="Arial"/>
          <w:color w:val="2C2C2C"/>
        </w:rPr>
        <w:t>….</w:t>
      </w:r>
      <w:r w:rsidR="008C0A75" w:rsidRPr="003E5C5B">
        <w:rPr>
          <w:rFonts w:ascii="Arial" w:hAnsi="Arial" w:cs="Arial"/>
          <w:color w:val="2C2C2C"/>
        </w:rPr>
        <w:t xml:space="preserve"> Program</w:t>
      </w:r>
      <w:r w:rsidRPr="003E5C5B">
        <w:rPr>
          <w:rFonts w:ascii="Arial" w:hAnsi="Arial" w:cs="Arial"/>
          <w:color w:val="2C2C2C"/>
        </w:rPr>
        <w:t xml:space="preserve"> Directors and Chairs of OTA Programs</w:t>
      </w:r>
    </w:p>
    <w:p w14:paraId="2DD86AE6" w14:textId="42E62F52" w:rsidR="003E5C5B" w:rsidRDefault="003E5C5B" w:rsidP="00C10ABB">
      <w:pPr>
        <w:pStyle w:val="NormalWeb"/>
        <w:numPr>
          <w:ilvl w:val="0"/>
          <w:numId w:val="6"/>
        </w:numPr>
        <w:rPr>
          <w:rFonts w:ascii="Arial" w:hAnsi="Arial" w:cs="Arial"/>
          <w:color w:val="2C2C2C"/>
        </w:rPr>
      </w:pPr>
      <w:r w:rsidRPr="003E5C5B">
        <w:rPr>
          <w:rFonts w:ascii="Arial" w:hAnsi="Arial" w:cs="Arial"/>
          <w:color w:val="2C2C2C"/>
        </w:rPr>
        <w:t>AFWC</w:t>
      </w:r>
      <w:r w:rsidR="00C10ABB" w:rsidRPr="003E5C5B">
        <w:rPr>
          <w:rFonts w:ascii="Arial" w:hAnsi="Arial" w:cs="Arial"/>
          <w:color w:val="2C2C2C"/>
        </w:rPr>
        <w:t xml:space="preserve"> </w:t>
      </w:r>
      <w:r w:rsidRPr="003E5C5B">
        <w:rPr>
          <w:rFonts w:ascii="Arial" w:hAnsi="Arial" w:cs="Arial"/>
          <w:color w:val="2C2C2C"/>
        </w:rPr>
        <w:t>-ALC</w:t>
      </w:r>
      <w:r w:rsidR="00BE0A89">
        <w:rPr>
          <w:rFonts w:ascii="Arial" w:hAnsi="Arial" w:cs="Arial"/>
          <w:color w:val="2C2C2C"/>
        </w:rPr>
        <w:t>…………...</w:t>
      </w:r>
      <w:r w:rsidRPr="003E5C5B">
        <w:rPr>
          <w:rFonts w:ascii="Arial" w:hAnsi="Arial" w:cs="Arial"/>
          <w:color w:val="2C2C2C"/>
        </w:rPr>
        <w:t>AFWC’s</w:t>
      </w:r>
      <w:r w:rsidR="00C10ABB">
        <w:rPr>
          <w:rFonts w:ascii="Arial" w:hAnsi="Arial" w:cs="Arial"/>
          <w:color w:val="2C2C2C"/>
        </w:rPr>
        <w:t xml:space="preserve"> </w:t>
      </w:r>
    </w:p>
    <w:p w14:paraId="5694CA08" w14:textId="1196B81D" w:rsidR="00C10ABB" w:rsidRPr="003E5C5B" w:rsidRDefault="00BE0A89" w:rsidP="00C10ABB">
      <w:pPr>
        <w:pStyle w:val="NormalWeb"/>
        <w:numPr>
          <w:ilvl w:val="0"/>
          <w:numId w:val="6"/>
        </w:numPr>
        <w:rPr>
          <w:rFonts w:ascii="Arial" w:hAnsi="Arial" w:cs="Arial"/>
          <w:color w:val="2C2C2C"/>
        </w:rPr>
      </w:pPr>
      <w:r>
        <w:rPr>
          <w:rFonts w:ascii="Arial" w:hAnsi="Arial" w:cs="Arial"/>
          <w:color w:val="2C2C2C"/>
        </w:rPr>
        <w:t>DCC-ALC………………Doctoral Capstone Coordinators</w:t>
      </w:r>
    </w:p>
    <w:p w14:paraId="6289CC0D" w14:textId="4AB4D96B" w:rsidR="003E5C5B" w:rsidRPr="003E5C5B" w:rsidRDefault="003E5C5B" w:rsidP="003E5C5B">
      <w:pPr>
        <w:pStyle w:val="NormalWeb"/>
        <w:rPr>
          <w:rFonts w:ascii="Arial" w:hAnsi="Arial" w:cs="Arial"/>
          <w:color w:val="2C2C2C"/>
        </w:rPr>
      </w:pPr>
      <w:r w:rsidRPr="003E5C5B">
        <w:rPr>
          <w:rFonts w:ascii="Arial" w:hAnsi="Arial" w:cs="Arial"/>
          <w:color w:val="2C2C2C"/>
        </w:rPr>
        <w:t xml:space="preserve">While AOTA retains the right to remove any messages from this site that do not meet the purposes stated above, AOTA staff cannot review each message to determine its accuracy or </w:t>
      </w:r>
      <w:r w:rsidR="005A50EF" w:rsidRPr="003E5C5B">
        <w:rPr>
          <w:rFonts w:ascii="Arial" w:hAnsi="Arial" w:cs="Arial"/>
          <w:color w:val="2C2C2C"/>
        </w:rPr>
        <w:t>truthfulness or</w:t>
      </w:r>
      <w:r w:rsidRPr="003E5C5B">
        <w:rPr>
          <w:rFonts w:ascii="Arial" w:hAnsi="Arial" w:cs="Arial"/>
          <w:color w:val="2C2C2C"/>
        </w:rPr>
        <w:t xml:space="preserve"> determine if the content of any message contains any prohibited material referenced in the following guidelines.</w:t>
      </w:r>
    </w:p>
    <w:p w14:paraId="5B65E809" w14:textId="77777777" w:rsidR="003E5C5B" w:rsidRPr="003E5C5B" w:rsidRDefault="003E5C5B" w:rsidP="003E5C5B">
      <w:pPr>
        <w:pStyle w:val="NormalWeb"/>
        <w:rPr>
          <w:rFonts w:ascii="Arial" w:hAnsi="Arial" w:cs="Arial"/>
          <w:color w:val="2C2C2C"/>
        </w:rPr>
      </w:pPr>
      <w:r w:rsidRPr="003E5C5B">
        <w:rPr>
          <w:rFonts w:ascii="Arial" w:hAnsi="Arial" w:cs="Arial"/>
          <w:color w:val="2C2C2C"/>
        </w:rPr>
        <w:t>Consequently, any reader who is offended by any message, or who finds that any message violates the guidelines should report the message to educate@aota.org.</w:t>
      </w:r>
    </w:p>
    <w:p w14:paraId="6F838EE3" w14:textId="77777777" w:rsidR="003E5C5B" w:rsidRPr="00C10ABB" w:rsidRDefault="003E5C5B" w:rsidP="003E5C5B">
      <w:pPr>
        <w:pStyle w:val="NormalWeb"/>
        <w:rPr>
          <w:rFonts w:ascii="Arial" w:hAnsi="Arial" w:cs="Arial"/>
          <w:b/>
          <w:bCs/>
          <w:color w:val="2C2C2C"/>
        </w:rPr>
      </w:pPr>
      <w:r w:rsidRPr="00C10ABB">
        <w:rPr>
          <w:rFonts w:ascii="Arial" w:hAnsi="Arial" w:cs="Arial"/>
          <w:b/>
          <w:bCs/>
          <w:color w:val="2C2C2C"/>
        </w:rPr>
        <w:t>The following guidelines are intended to help you get the most benefit from the Listservs and to protect the good of all parties.</w:t>
      </w:r>
    </w:p>
    <w:p w14:paraId="250D90B4" w14:textId="22F76BB4" w:rsidR="003E5C5B" w:rsidRPr="003E5C5B" w:rsidRDefault="008A4BDF"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Listservs</w:t>
      </w:r>
      <w:r w:rsidR="003E5C5B" w:rsidRPr="003E5C5B">
        <w:rPr>
          <w:rFonts w:ascii="Arial" w:hAnsi="Arial" w:cs="Arial"/>
          <w:color w:val="2C2C2C"/>
        </w:rPr>
        <w:t xml:space="preserve"> may </w:t>
      </w:r>
      <w:r w:rsidR="002C4EFA">
        <w:rPr>
          <w:rFonts w:ascii="Arial" w:hAnsi="Arial" w:cs="Arial"/>
          <w:b/>
          <w:bCs/>
          <w:color w:val="2C2C2C"/>
        </w:rPr>
        <w:t>not</w:t>
      </w:r>
      <w:r w:rsidR="003E5C5B" w:rsidRPr="003E5C5B">
        <w:rPr>
          <w:rFonts w:ascii="Arial" w:hAnsi="Arial" w:cs="Arial"/>
          <w:color w:val="2C2C2C"/>
        </w:rPr>
        <w:t xml:space="preserve"> </w:t>
      </w:r>
      <w:r w:rsidR="003E5C5B" w:rsidRPr="002917C4">
        <w:rPr>
          <w:rFonts w:ascii="Arial" w:hAnsi="Arial" w:cs="Arial"/>
          <w:b/>
          <w:bCs/>
          <w:color w:val="2C2C2C"/>
        </w:rPr>
        <w:t>be used for job advertising</w:t>
      </w:r>
      <w:r w:rsidR="003E5C5B" w:rsidRPr="003E5C5B">
        <w:rPr>
          <w:rFonts w:ascii="Arial" w:hAnsi="Arial" w:cs="Arial"/>
          <w:color w:val="2C2C2C"/>
        </w:rPr>
        <w:t xml:space="preserve"> or for recruiting faculty. </w:t>
      </w:r>
    </w:p>
    <w:p w14:paraId="14751525" w14:textId="53F6608E" w:rsidR="003E5C5B" w:rsidRPr="003E5C5B" w:rsidRDefault="008A4BDF"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Listservs</w:t>
      </w:r>
      <w:r w:rsidR="003E5C5B" w:rsidRPr="003E5C5B">
        <w:rPr>
          <w:rFonts w:ascii="Arial" w:hAnsi="Arial" w:cs="Arial"/>
          <w:color w:val="2C2C2C"/>
        </w:rPr>
        <w:t xml:space="preserve"> may </w:t>
      </w:r>
      <w:r w:rsidR="002C4EFA">
        <w:rPr>
          <w:rFonts w:ascii="Arial" w:hAnsi="Arial" w:cs="Arial"/>
          <w:b/>
          <w:bCs/>
          <w:color w:val="2C2C2C"/>
        </w:rPr>
        <w:t>not</w:t>
      </w:r>
      <w:r w:rsidR="003E5C5B" w:rsidRPr="003E5C5B">
        <w:rPr>
          <w:rFonts w:ascii="Arial" w:hAnsi="Arial" w:cs="Arial"/>
          <w:color w:val="2C2C2C"/>
        </w:rPr>
        <w:t xml:space="preserve"> </w:t>
      </w:r>
      <w:r w:rsidR="003E5C5B" w:rsidRPr="002917C4">
        <w:rPr>
          <w:rFonts w:ascii="Arial" w:hAnsi="Arial" w:cs="Arial"/>
          <w:b/>
          <w:bCs/>
          <w:color w:val="2C2C2C"/>
        </w:rPr>
        <w:t xml:space="preserve">be used for the sale of services or </w:t>
      </w:r>
      <w:r w:rsidR="00BE0A89" w:rsidRPr="002917C4">
        <w:rPr>
          <w:rFonts w:ascii="Arial" w:hAnsi="Arial" w:cs="Arial"/>
          <w:b/>
          <w:bCs/>
          <w:color w:val="2C2C2C"/>
        </w:rPr>
        <w:t>products</w:t>
      </w:r>
      <w:r w:rsidR="00BE0A89" w:rsidRPr="003E5C5B">
        <w:rPr>
          <w:rFonts w:ascii="Arial" w:hAnsi="Arial" w:cs="Arial"/>
          <w:color w:val="2C2C2C"/>
        </w:rPr>
        <w:t>,</w:t>
      </w:r>
      <w:r w:rsidR="003E5C5B" w:rsidRPr="003E5C5B">
        <w:rPr>
          <w:rFonts w:ascii="Arial" w:hAnsi="Arial" w:cs="Arial"/>
          <w:color w:val="2C2C2C"/>
        </w:rPr>
        <w:t xml:space="preserve"> but members may make suggestions in direct response to a posted question such as recommending the use of a specific assessment or naming a company where a product may be found.   </w:t>
      </w:r>
    </w:p>
    <w:p w14:paraId="551F01C1" w14:textId="085442ED" w:rsidR="003E5C5B" w:rsidRDefault="003E5C5B" w:rsidP="001C10A3">
      <w:pPr>
        <w:pStyle w:val="NormalWeb"/>
        <w:numPr>
          <w:ilvl w:val="0"/>
          <w:numId w:val="9"/>
        </w:numPr>
        <w:spacing w:before="0" w:beforeAutospacing="0" w:after="0" w:afterAutospacing="0"/>
        <w:rPr>
          <w:rFonts w:ascii="Arial" w:hAnsi="Arial" w:cs="Arial"/>
          <w:color w:val="2C2C2C"/>
        </w:rPr>
      </w:pPr>
      <w:bookmarkStart w:id="0" w:name="_Hlk157153728"/>
      <w:r w:rsidRPr="003E5C5B">
        <w:rPr>
          <w:rFonts w:ascii="Arial" w:hAnsi="Arial" w:cs="Arial"/>
          <w:color w:val="2C2C2C"/>
        </w:rPr>
        <w:t xml:space="preserve">Listservs may </w:t>
      </w:r>
      <w:r w:rsidR="002C4EFA" w:rsidRPr="002917C4">
        <w:rPr>
          <w:rFonts w:ascii="Arial" w:hAnsi="Arial" w:cs="Arial"/>
          <w:b/>
          <w:bCs/>
          <w:color w:val="2C2C2C"/>
        </w:rPr>
        <w:t>not</w:t>
      </w:r>
      <w:r w:rsidRPr="002917C4">
        <w:rPr>
          <w:rFonts w:ascii="Arial" w:hAnsi="Arial" w:cs="Arial"/>
          <w:b/>
          <w:bCs/>
          <w:color w:val="2C2C2C"/>
        </w:rPr>
        <w:t xml:space="preserve"> be used to recruit research participants</w:t>
      </w:r>
      <w:r w:rsidRPr="003E5C5B">
        <w:rPr>
          <w:rFonts w:ascii="Arial" w:hAnsi="Arial" w:cs="Arial"/>
          <w:color w:val="2C2C2C"/>
        </w:rPr>
        <w:t xml:space="preserve"> or post surveys</w:t>
      </w:r>
      <w:bookmarkEnd w:id="0"/>
      <w:r w:rsidRPr="003E5C5B">
        <w:rPr>
          <w:rFonts w:ascii="Arial" w:hAnsi="Arial" w:cs="Arial"/>
          <w:color w:val="2C2C2C"/>
        </w:rPr>
        <w:t xml:space="preserve">. </w:t>
      </w:r>
    </w:p>
    <w:p w14:paraId="2A1F2828" w14:textId="05312DC0" w:rsidR="00342F2B" w:rsidRPr="00916E35" w:rsidRDefault="00342F2B" w:rsidP="001C10A3">
      <w:pPr>
        <w:pStyle w:val="NormalWeb"/>
        <w:numPr>
          <w:ilvl w:val="0"/>
          <w:numId w:val="9"/>
        </w:numPr>
        <w:spacing w:before="0" w:beforeAutospacing="0" w:after="0" w:afterAutospacing="0"/>
        <w:rPr>
          <w:rFonts w:ascii="Arial" w:hAnsi="Arial" w:cs="Arial"/>
          <w:color w:val="2C2C2C"/>
        </w:rPr>
      </w:pPr>
      <w:r w:rsidRPr="00916E35">
        <w:rPr>
          <w:rFonts w:ascii="Arial" w:hAnsi="Arial" w:cs="Arial"/>
          <w:color w:val="2C2C2C"/>
        </w:rPr>
        <w:t xml:space="preserve">Listservs may </w:t>
      </w:r>
      <w:r w:rsidRPr="00916E35">
        <w:rPr>
          <w:rFonts w:ascii="Arial" w:hAnsi="Arial" w:cs="Arial"/>
          <w:b/>
          <w:bCs/>
          <w:color w:val="2C2C2C"/>
        </w:rPr>
        <w:t>not be used to distribute programs materials used for promotion</w:t>
      </w:r>
      <w:r w:rsidRPr="00916E35">
        <w:rPr>
          <w:rFonts w:ascii="Arial" w:hAnsi="Arial" w:cs="Arial"/>
          <w:color w:val="2C2C2C"/>
        </w:rPr>
        <w:t xml:space="preserve"> of the </w:t>
      </w:r>
      <w:r w:rsidR="008964B5" w:rsidRPr="00916E35">
        <w:rPr>
          <w:rFonts w:ascii="Arial" w:hAnsi="Arial" w:cs="Arial"/>
          <w:color w:val="2C2C2C"/>
        </w:rPr>
        <w:t>programs</w:t>
      </w:r>
      <w:r w:rsidRPr="00916E35">
        <w:rPr>
          <w:rFonts w:ascii="Arial" w:hAnsi="Arial" w:cs="Arial"/>
          <w:color w:val="2C2C2C"/>
        </w:rPr>
        <w:t xml:space="preserve"> </w:t>
      </w:r>
      <w:r w:rsidR="008964B5" w:rsidRPr="00916E35">
        <w:rPr>
          <w:rFonts w:ascii="Arial" w:hAnsi="Arial" w:cs="Arial"/>
          <w:color w:val="2C2C2C"/>
        </w:rPr>
        <w:t>such</w:t>
      </w:r>
      <w:r w:rsidRPr="00916E35">
        <w:rPr>
          <w:rFonts w:ascii="Arial" w:hAnsi="Arial" w:cs="Arial"/>
          <w:color w:val="2C2C2C"/>
        </w:rPr>
        <w:t xml:space="preserve"> as </w:t>
      </w:r>
      <w:r w:rsidR="008964B5" w:rsidRPr="00916E35">
        <w:rPr>
          <w:rFonts w:ascii="Arial" w:hAnsi="Arial" w:cs="Arial"/>
          <w:color w:val="2C2C2C"/>
        </w:rPr>
        <w:t xml:space="preserve">newsletters etc. </w:t>
      </w:r>
    </w:p>
    <w:p w14:paraId="21931DA2"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 xml:space="preserve">Do </w:t>
      </w:r>
      <w:r w:rsidRPr="00426EE1">
        <w:rPr>
          <w:rFonts w:ascii="Arial" w:hAnsi="Arial" w:cs="Arial"/>
          <w:b/>
          <w:bCs/>
          <w:color w:val="2C2C2C"/>
        </w:rPr>
        <w:t>not</w:t>
      </w:r>
      <w:r w:rsidRPr="003E5C5B">
        <w:rPr>
          <w:rFonts w:ascii="Arial" w:hAnsi="Arial" w:cs="Arial"/>
          <w:color w:val="2C2C2C"/>
        </w:rPr>
        <w:t xml:space="preserve"> post any information or other </w:t>
      </w:r>
      <w:r w:rsidRPr="00CF6497">
        <w:rPr>
          <w:rFonts w:ascii="Arial" w:hAnsi="Arial" w:cs="Arial"/>
          <w:b/>
          <w:bCs/>
          <w:color w:val="2C2C2C"/>
        </w:rPr>
        <w:t>material protected by copyright</w:t>
      </w:r>
      <w:r w:rsidRPr="003E5C5B">
        <w:rPr>
          <w:rFonts w:ascii="Arial" w:hAnsi="Arial" w:cs="Arial"/>
          <w:color w:val="2C2C2C"/>
        </w:rPr>
        <w:t xml:space="preserve"> without the permission of the copyright owner. An exception to this is that it is possible to quote a portion of copyrighted material where it is quoted in connection with a scholarly analysis, research, or comment on the work. </w:t>
      </w:r>
    </w:p>
    <w:p w14:paraId="23E4A57F"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 xml:space="preserve">Do </w:t>
      </w:r>
      <w:r w:rsidRPr="00CF6497">
        <w:rPr>
          <w:rFonts w:ascii="Arial" w:hAnsi="Arial" w:cs="Arial"/>
          <w:b/>
          <w:bCs/>
          <w:color w:val="2C2C2C"/>
        </w:rPr>
        <w:t>not post messages</w:t>
      </w:r>
      <w:r w:rsidRPr="00CF6497">
        <w:rPr>
          <w:rFonts w:ascii="Arial" w:hAnsi="Arial" w:cs="Arial"/>
          <w:color w:val="2C2C2C"/>
        </w:rPr>
        <w:t xml:space="preserve"> if they encourage or facilitate members to arrive at any agreement</w:t>
      </w:r>
      <w:r w:rsidRPr="003E5C5B">
        <w:rPr>
          <w:rFonts w:ascii="Arial" w:hAnsi="Arial" w:cs="Arial"/>
          <w:color w:val="2C2C2C"/>
        </w:rPr>
        <w:t xml:space="preserve"> that either expressly or impliedly </w:t>
      </w:r>
      <w:r w:rsidRPr="00CF6497">
        <w:rPr>
          <w:rFonts w:ascii="Arial" w:hAnsi="Arial" w:cs="Arial"/>
          <w:b/>
          <w:bCs/>
          <w:color w:val="2C2C2C"/>
        </w:rPr>
        <w:t>leads to price fixing, a boycott of another's business</w:t>
      </w:r>
      <w:r w:rsidRPr="003E5C5B">
        <w:rPr>
          <w:rFonts w:ascii="Arial" w:hAnsi="Arial" w:cs="Arial"/>
          <w:color w:val="2C2C2C"/>
        </w:rPr>
        <w:t xml:space="preserve">, or other conduct intended to or that results in illegally restricting free trade. </w:t>
      </w:r>
    </w:p>
    <w:p w14:paraId="15ADC438"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 xml:space="preserve">Do </w:t>
      </w:r>
      <w:r w:rsidRPr="00587D3F">
        <w:rPr>
          <w:rFonts w:ascii="Arial" w:hAnsi="Arial" w:cs="Arial"/>
          <w:b/>
          <w:bCs/>
          <w:color w:val="2C2C2C"/>
        </w:rPr>
        <w:t>not</w:t>
      </w:r>
      <w:r w:rsidRPr="003E5C5B">
        <w:rPr>
          <w:rFonts w:ascii="Arial" w:hAnsi="Arial" w:cs="Arial"/>
          <w:color w:val="2C2C2C"/>
        </w:rPr>
        <w:t xml:space="preserve"> </w:t>
      </w:r>
      <w:r w:rsidRPr="00894555">
        <w:rPr>
          <w:rFonts w:ascii="Arial" w:hAnsi="Arial" w:cs="Arial"/>
          <w:b/>
          <w:bCs/>
          <w:color w:val="2C2C2C"/>
        </w:rPr>
        <w:t>facilitate or engage in inappropriate discussions relating to people, entities, products, costs, rumors</w:t>
      </w:r>
      <w:r w:rsidRPr="003E5C5B">
        <w:rPr>
          <w:rFonts w:ascii="Arial" w:hAnsi="Arial" w:cs="Arial"/>
          <w:color w:val="2C2C2C"/>
        </w:rPr>
        <w:t xml:space="preserve">, and other similar matters. Information posted on the lists is available for all to see, and comments are subject to libel, antitrust, and a variety of other laws. </w:t>
      </w:r>
    </w:p>
    <w:p w14:paraId="464D4BF8"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 xml:space="preserve">Maintain </w:t>
      </w:r>
      <w:r w:rsidRPr="00587D3F">
        <w:rPr>
          <w:rFonts w:ascii="Arial" w:hAnsi="Arial" w:cs="Arial"/>
          <w:b/>
          <w:bCs/>
          <w:color w:val="2C2C2C"/>
        </w:rPr>
        <w:t>professional standards and common courtesy</w:t>
      </w:r>
      <w:r w:rsidRPr="003E5C5B">
        <w:rPr>
          <w:rFonts w:ascii="Arial" w:hAnsi="Arial" w:cs="Arial"/>
          <w:color w:val="2C2C2C"/>
        </w:rPr>
        <w:t xml:space="preserve"> in e-mail messages, avoiding the use of insults, slander, profanity, or obscenities. Do not divulge confidential information or information that may cause harm to a consumer or client. Review postings before </w:t>
      </w:r>
      <w:r w:rsidRPr="003E5C5B">
        <w:rPr>
          <w:rFonts w:ascii="Arial" w:hAnsi="Arial" w:cs="Arial"/>
          <w:color w:val="2C2C2C"/>
        </w:rPr>
        <w:lastRenderedPageBreak/>
        <w:t xml:space="preserve">sending, especially on topics which may be controversial as hastily composed, unclear messages can easily be misinterpreted. </w:t>
      </w:r>
    </w:p>
    <w:p w14:paraId="1E6848B4"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3E5C5B">
        <w:rPr>
          <w:rFonts w:ascii="Arial" w:hAnsi="Arial" w:cs="Arial"/>
          <w:color w:val="2C2C2C"/>
        </w:rPr>
        <w:t xml:space="preserve">Restrict discussions to topics best suited to the medium. Only send a message to the entire list when it </w:t>
      </w:r>
      <w:r w:rsidRPr="00587D3F">
        <w:rPr>
          <w:rFonts w:ascii="Arial" w:hAnsi="Arial" w:cs="Arial"/>
          <w:b/>
          <w:bCs/>
          <w:color w:val="2C2C2C"/>
        </w:rPr>
        <w:t>contains information from which everyone can benefit</w:t>
      </w:r>
      <w:r w:rsidRPr="003E5C5B">
        <w:rPr>
          <w:rFonts w:ascii="Arial" w:hAnsi="Arial" w:cs="Arial"/>
          <w:color w:val="2C2C2C"/>
        </w:rPr>
        <w:t>.</w:t>
      </w:r>
    </w:p>
    <w:p w14:paraId="21B9F28A" w14:textId="76896172"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894555">
        <w:rPr>
          <w:rFonts w:ascii="Arial" w:hAnsi="Arial" w:cs="Arial"/>
          <w:b/>
          <w:bCs/>
          <w:color w:val="2C2C2C"/>
        </w:rPr>
        <w:t xml:space="preserve">Clearly </w:t>
      </w:r>
      <w:r w:rsidR="002917C4" w:rsidRPr="00894555">
        <w:rPr>
          <w:rFonts w:ascii="Arial" w:hAnsi="Arial" w:cs="Arial"/>
          <w:b/>
          <w:bCs/>
          <w:color w:val="2C2C2C"/>
        </w:rPr>
        <w:t>state the</w:t>
      </w:r>
      <w:r w:rsidRPr="00894555">
        <w:rPr>
          <w:rFonts w:ascii="Arial" w:hAnsi="Arial" w:cs="Arial"/>
          <w:b/>
          <w:bCs/>
          <w:color w:val="2C2C2C"/>
        </w:rPr>
        <w:t xml:space="preserve"> specific topic of the comments</w:t>
      </w:r>
      <w:r w:rsidRPr="003E5C5B">
        <w:rPr>
          <w:rFonts w:ascii="Arial" w:hAnsi="Arial" w:cs="Arial"/>
          <w:color w:val="2C2C2C"/>
        </w:rPr>
        <w:t xml:space="preserve"> in the subject line to allow members to respond more appropriately and for automatic message </w:t>
      </w:r>
      <w:r w:rsidR="00894555" w:rsidRPr="003E5C5B">
        <w:rPr>
          <w:rFonts w:ascii="Arial" w:hAnsi="Arial" w:cs="Arial"/>
          <w:color w:val="2C2C2C"/>
        </w:rPr>
        <w:t>archiving.</w:t>
      </w:r>
      <w:r w:rsidRPr="003E5C5B">
        <w:rPr>
          <w:rFonts w:ascii="Arial" w:hAnsi="Arial" w:cs="Arial"/>
          <w:color w:val="2C2C2C"/>
        </w:rPr>
        <w:t xml:space="preserve"> </w:t>
      </w:r>
    </w:p>
    <w:p w14:paraId="759A671B"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587D3F">
        <w:rPr>
          <w:rFonts w:ascii="Arial" w:hAnsi="Arial" w:cs="Arial"/>
          <w:b/>
          <w:bCs/>
          <w:color w:val="2C2C2C"/>
        </w:rPr>
        <w:t>Include a signature tag on all messages</w:t>
      </w:r>
      <w:r w:rsidRPr="003E5C5B">
        <w:rPr>
          <w:rFonts w:ascii="Arial" w:hAnsi="Arial" w:cs="Arial"/>
          <w:color w:val="2C2C2C"/>
        </w:rPr>
        <w:t xml:space="preserve">. Include your name, affiliation, location, and e-mail address. </w:t>
      </w:r>
    </w:p>
    <w:p w14:paraId="3F7261E2"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894555">
        <w:rPr>
          <w:rFonts w:ascii="Arial" w:hAnsi="Arial" w:cs="Arial"/>
          <w:b/>
          <w:bCs/>
          <w:color w:val="2C2C2C"/>
        </w:rPr>
        <w:t>Do not send messages such as "thanks for the information" or "me, too</w:t>
      </w:r>
      <w:r w:rsidRPr="003E5C5B">
        <w:rPr>
          <w:rFonts w:ascii="Arial" w:hAnsi="Arial" w:cs="Arial"/>
          <w:color w:val="2C2C2C"/>
        </w:rPr>
        <w:t xml:space="preserve">" to the entire list; these are messages for individuals. To send a message to an individual, forward the message, then type in the e-mail address of the individual to whom you want to respond. </w:t>
      </w:r>
    </w:p>
    <w:p w14:paraId="2221E44F" w14:textId="77777777" w:rsidR="003E5C5B" w:rsidRPr="003E5C5B" w:rsidRDefault="003E5C5B" w:rsidP="001C10A3">
      <w:pPr>
        <w:pStyle w:val="NormalWeb"/>
        <w:numPr>
          <w:ilvl w:val="0"/>
          <w:numId w:val="9"/>
        </w:numPr>
        <w:spacing w:before="0" w:beforeAutospacing="0" w:after="0" w:afterAutospacing="0"/>
        <w:rPr>
          <w:rFonts w:ascii="Arial" w:hAnsi="Arial" w:cs="Arial"/>
          <w:color w:val="2C2C2C"/>
        </w:rPr>
      </w:pPr>
      <w:r w:rsidRPr="00894555">
        <w:rPr>
          <w:rFonts w:ascii="Arial" w:hAnsi="Arial" w:cs="Arial"/>
          <w:b/>
          <w:bCs/>
          <w:color w:val="2C2C2C"/>
        </w:rPr>
        <w:t>Do not post anything that you would not want the world to see</w:t>
      </w:r>
      <w:r w:rsidRPr="003E5C5B">
        <w:rPr>
          <w:rFonts w:ascii="Arial" w:hAnsi="Arial" w:cs="Arial"/>
          <w:color w:val="2C2C2C"/>
        </w:rPr>
        <w:t xml:space="preserve"> or that you would not want anyone to know came from you, as the discussions are meant to stimulate conversation, not create contention. </w:t>
      </w:r>
    </w:p>
    <w:p w14:paraId="6ABD9F10" w14:textId="1418C23B" w:rsidR="001662A9" w:rsidRDefault="001662A9" w:rsidP="00EF4C5B">
      <w:pPr>
        <w:pStyle w:val="NormalWeb"/>
        <w:shd w:val="clear" w:color="auto" w:fill="FFFFFF"/>
        <w:spacing w:before="0" w:beforeAutospacing="0" w:after="0" w:afterAutospacing="0"/>
        <w:rPr>
          <w:sz w:val="18"/>
          <w:szCs w:val="18"/>
        </w:rPr>
      </w:pPr>
    </w:p>
    <w:p w14:paraId="14EA43B9" w14:textId="7DDE42A1" w:rsidR="008964B5" w:rsidRPr="008964B5" w:rsidRDefault="008964B5" w:rsidP="00EF4C5B">
      <w:pPr>
        <w:pStyle w:val="NormalWeb"/>
        <w:shd w:val="clear" w:color="auto" w:fill="FFFFFF"/>
        <w:spacing w:before="0" w:beforeAutospacing="0" w:after="0" w:afterAutospacing="0"/>
        <w:rPr>
          <w:rFonts w:ascii="Arial" w:hAnsi="Arial" w:cs="Arial"/>
        </w:rPr>
      </w:pPr>
      <w:r w:rsidRPr="00916E35">
        <w:rPr>
          <w:rFonts w:ascii="Arial" w:hAnsi="Arial" w:cs="Arial"/>
        </w:rPr>
        <w:t xml:space="preserve">General information and promotional materials may be posted on </w:t>
      </w:r>
      <w:proofErr w:type="spellStart"/>
      <w:r w:rsidRPr="00916E35">
        <w:rPr>
          <w:rFonts w:ascii="Arial" w:hAnsi="Arial" w:cs="Arial"/>
        </w:rPr>
        <w:t>Co</w:t>
      </w:r>
      <w:r w:rsidR="00CC6A51" w:rsidRPr="00916E35">
        <w:rPr>
          <w:rFonts w:ascii="Arial" w:hAnsi="Arial" w:cs="Arial"/>
        </w:rPr>
        <w:t>mmunOT</w:t>
      </w:r>
      <w:proofErr w:type="spellEnd"/>
      <w:r w:rsidR="00CC6A51" w:rsidRPr="00916E35">
        <w:rPr>
          <w:rFonts w:ascii="Arial" w:hAnsi="Arial" w:cs="Arial"/>
        </w:rPr>
        <w:t>.</w:t>
      </w:r>
      <w:r w:rsidR="00CC6A51">
        <w:rPr>
          <w:rFonts w:ascii="Arial" w:hAnsi="Arial" w:cs="Arial"/>
        </w:rPr>
        <w:t xml:space="preserve"> </w:t>
      </w:r>
    </w:p>
    <w:p w14:paraId="54862AC8" w14:textId="77777777" w:rsidR="008964B5" w:rsidRPr="00894555" w:rsidRDefault="008964B5" w:rsidP="00EF4C5B">
      <w:pPr>
        <w:pStyle w:val="NormalWeb"/>
        <w:shd w:val="clear" w:color="auto" w:fill="FFFFFF"/>
        <w:spacing w:before="0" w:beforeAutospacing="0" w:after="0" w:afterAutospacing="0"/>
        <w:rPr>
          <w:sz w:val="18"/>
          <w:szCs w:val="18"/>
        </w:rPr>
      </w:pPr>
    </w:p>
    <w:p w14:paraId="14DFFC5F" w14:textId="34D4DFBF" w:rsidR="00B8139F" w:rsidRPr="00894555" w:rsidRDefault="00B8139F" w:rsidP="00EF4C5B">
      <w:pPr>
        <w:pStyle w:val="NormalWeb"/>
        <w:shd w:val="clear" w:color="auto" w:fill="FFFFFF"/>
        <w:spacing w:before="0" w:beforeAutospacing="0" w:after="0" w:afterAutospacing="0"/>
        <w:rPr>
          <w:rFonts w:ascii="Arial" w:hAnsi="Arial" w:cs="Arial"/>
          <w:sz w:val="18"/>
          <w:szCs w:val="18"/>
        </w:rPr>
      </w:pPr>
      <w:r w:rsidRPr="00894555">
        <w:rPr>
          <w:rFonts w:ascii="Arial" w:hAnsi="Arial" w:cs="Arial"/>
          <w:sz w:val="18"/>
          <w:szCs w:val="18"/>
        </w:rPr>
        <w:t>(Note: AOTA, as sponsor and administrator of the Listservs, from time to time will alert members of products and services available from AOTA or make requests for assistance or participation in surveys when in the best interests of AOTA members or strategic priorities).</w:t>
      </w:r>
    </w:p>
    <w:sectPr w:rsidR="00B8139F" w:rsidRPr="00894555" w:rsidSect="0015239F">
      <w:headerReference w:type="default" r:id="rId8"/>
      <w:footerReference w:type="default" r:id="rId9"/>
      <w:headerReference w:type="first" r:id="rId10"/>
      <w:footerReference w:type="first" r:id="rId11"/>
      <w:type w:val="continuous"/>
      <w:pgSz w:w="12240" w:h="15840"/>
      <w:pgMar w:top="1800" w:right="720" w:bottom="835" w:left="720" w:header="662"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9D614" w14:textId="77777777" w:rsidR="00A55ED8" w:rsidRDefault="00A55ED8" w:rsidP="009A7483">
      <w:r>
        <w:separator/>
      </w:r>
    </w:p>
  </w:endnote>
  <w:endnote w:type="continuationSeparator" w:id="0">
    <w:p w14:paraId="553D8AE6" w14:textId="77777777" w:rsidR="00A55ED8" w:rsidRDefault="00A55ED8" w:rsidP="009A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Black">
    <w:panose1 w:val="00000000000000000000"/>
    <w:charset w:val="00"/>
    <w:family w:val="auto"/>
    <w:notTrueType/>
    <w:pitch w:val="variable"/>
    <w:sig w:usb0="00000003" w:usb1="00000000" w:usb2="00000000" w:usb3="00000000" w:csb0="00000001" w:csb1="00000000"/>
  </w:font>
  <w:font w:name="Helvetica Bold Oblique">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37EDF" w14:textId="384E3665" w:rsidR="001662A9" w:rsidRPr="003E0FA6" w:rsidRDefault="001662A9" w:rsidP="002A398A">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68480" behindDoc="0" locked="0" layoutInCell="1" allowOverlap="1" wp14:anchorId="04F3C883" wp14:editId="175FFBCB">
              <wp:simplePos x="0" y="0"/>
              <wp:positionH relativeFrom="column">
                <wp:posOffset>0</wp:posOffset>
              </wp:positionH>
              <wp:positionV relativeFrom="paragraph">
                <wp:posOffset>-24461</wp:posOffset>
              </wp:positionV>
              <wp:extent cx="6880225"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301D50"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5pt" to="541.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DE5624">
      <w:rPr>
        <w:rFonts w:ascii="Times New Roman" w:hAnsi="Times New Roman" w:cs="Times New Roman"/>
        <w:spacing w:val="-20"/>
        <w:sz w:val="24"/>
      </w:rPr>
      <w:instrText xml:space="preserve"> INCLUDEPICTURE "https://aotaorg-my.sharepoint.com/var/folders/hr/0bkdhjwn6psb9172rc52210m301f9p/T/com.microsoft.Word/WebArchiveCopyPasteTempFiles/png;base64,iVBORw0KGgoAAAANSUhEUgAAAAEAAAABCAQAAAC1HAwCAAAAC0lEQVR42mNgYAAAAAMAASsJTYQAAAAASUVORK5CYII="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584B690C" wp14:editId="6009C414">
          <wp:extent cx="17145" cy="1714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 xml:space="preserve">2020 by the American Occupational Therapy Association. </w:t>
    </w:r>
  </w:p>
  <w:p w14:paraId="09071E69" w14:textId="77777777" w:rsidR="001662A9" w:rsidRDefault="001662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6C041" w14:textId="77777777" w:rsidR="003B7ECA" w:rsidRDefault="003B7ECA" w:rsidP="0061517F">
    <w:pPr>
      <w:rPr>
        <w:rFonts w:ascii="Times New Roman" w:hAnsi="Times New Roman" w:cs="Times New Roman"/>
        <w:spacing w:val="-20"/>
        <w:sz w:val="24"/>
      </w:rPr>
    </w:pPr>
  </w:p>
  <w:p w14:paraId="2F1A52F5" w14:textId="7A848B05" w:rsidR="0061517F" w:rsidRPr="0015239F" w:rsidRDefault="0061517F" w:rsidP="0061517F">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66432" behindDoc="0" locked="0" layoutInCell="1" allowOverlap="1" wp14:anchorId="3AD590EE" wp14:editId="2E25D2F4">
              <wp:simplePos x="0" y="0"/>
              <wp:positionH relativeFrom="column">
                <wp:posOffset>0</wp:posOffset>
              </wp:positionH>
              <wp:positionV relativeFrom="paragraph">
                <wp:posOffset>-22542</wp:posOffset>
              </wp:positionV>
              <wp:extent cx="6880225" cy="0"/>
              <wp:effectExtent l="0" t="0" r="15875" b="12700"/>
              <wp:wrapNone/>
              <wp:docPr id="6" name="Straight Connector 6"/>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55F830"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5pt" to="54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strokecolor="gray [1629]" strokeweight=".5pt">
              <v:stroke joinstyle="miter"/>
            </v:line>
          </w:pict>
        </mc:Fallback>
      </mc:AlternateContent>
    </w:r>
    <w:r w:rsidRPr="008C6F2C">
      <w:rPr>
        <w:rFonts w:ascii="Times New Roman" w:hAnsi="Times New Roman" w:cs="Times New Roman"/>
        <w:spacing w:val="-20"/>
        <w:sz w:val="24"/>
      </w:rPr>
      <w:fldChar w:fldCharType="begin"/>
    </w:r>
    <w:r w:rsidR="00DE5624">
      <w:rPr>
        <w:rFonts w:ascii="Times New Roman" w:hAnsi="Times New Roman" w:cs="Times New Roman"/>
        <w:spacing w:val="-20"/>
        <w:sz w:val="24"/>
      </w:rPr>
      <w:instrText xml:space="preserve"> INCLUDEPICTURE "https://aotaorg-my.sharepoint.com/var/folders/hr/0bkdhjwn6psb9172rc52210m301f9p/T/com.microsoft.Word/WebArchiveCopyPasteTempFiles/png;base64,iVBORw0KGgoAAAANSUhEUgAAAAEAAAABCAQAAAC1HAwCAAAAC0lEQVR42mNgYAAAAAMAASsJTYQAAAAASUVORK5CYII="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7C1AA1F8" wp14:editId="24C4A44D">
          <wp:extent cx="17145" cy="1714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2020 by the American Occupational Therapy Association.</w:t>
    </w:r>
  </w:p>
  <w:p w14:paraId="1FED5693" w14:textId="77777777" w:rsidR="0061517F" w:rsidRDefault="006151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A7B8D" w14:textId="77777777" w:rsidR="00A55ED8" w:rsidRDefault="00A55ED8" w:rsidP="009A7483">
      <w:r>
        <w:separator/>
      </w:r>
    </w:p>
  </w:footnote>
  <w:footnote w:type="continuationSeparator" w:id="0">
    <w:p w14:paraId="175F35AA" w14:textId="77777777" w:rsidR="00A55ED8" w:rsidRDefault="00A55ED8" w:rsidP="009A7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55A9" w14:textId="77777777" w:rsidR="001A7A8F" w:rsidRDefault="00213B4B" w:rsidP="00157024">
    <w:pPr>
      <w:jc w:val="right"/>
    </w:pPr>
    <w:r>
      <w:rPr>
        <w:noProof/>
      </w:rPr>
      <mc:AlternateContent>
        <mc:Choice Requires="wps">
          <w:drawing>
            <wp:anchor distT="0" distB="0" distL="114300" distR="114300" simplePos="0" relativeHeight="251670528" behindDoc="0" locked="0" layoutInCell="1" allowOverlap="1" wp14:anchorId="28D2E643" wp14:editId="3DD86D02">
              <wp:simplePos x="0" y="0"/>
              <wp:positionH relativeFrom="column">
                <wp:posOffset>0</wp:posOffset>
              </wp:positionH>
              <wp:positionV relativeFrom="paragraph">
                <wp:posOffset>366444</wp:posOffset>
              </wp:positionV>
              <wp:extent cx="6880225"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E453DB" id="Straight Connector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8.85pt" to="541.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strokecolor="gray [1629]" strokeweight=".5pt">
              <v:stroke joinstyle="miter"/>
            </v:line>
          </w:pict>
        </mc:Fallback>
      </mc:AlternateContent>
    </w:r>
    <w:r w:rsidR="00157024" w:rsidRPr="00157024">
      <w:rPr>
        <w:noProof/>
        <w:vertAlign w:val="subscript"/>
      </w:rPr>
      <w:drawing>
        <wp:inline distT="0" distB="0" distL="0" distR="0" wp14:anchorId="32DAC94F" wp14:editId="0E699E8A">
          <wp:extent cx="708583" cy="261783"/>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F980" w14:textId="77777777" w:rsidR="001D3F46" w:rsidRDefault="00520394" w:rsidP="009A7483">
    <w:r>
      <w:rPr>
        <w:noProof/>
      </w:rPr>
      <mc:AlternateContent>
        <mc:Choice Requires="wps">
          <w:drawing>
            <wp:anchor distT="0" distB="0" distL="114300" distR="114300" simplePos="0" relativeHeight="251664384" behindDoc="0" locked="0" layoutInCell="1" allowOverlap="1" wp14:anchorId="71B4217C" wp14:editId="2675734E">
              <wp:simplePos x="0" y="0"/>
              <wp:positionH relativeFrom="column">
                <wp:posOffset>5781675</wp:posOffset>
              </wp:positionH>
              <wp:positionV relativeFrom="paragraph">
                <wp:posOffset>38735</wp:posOffset>
              </wp:positionV>
              <wp:extent cx="1166495" cy="423545"/>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14:paraId="26DFE588" w14:textId="77777777" w:rsidR="005A2366" w:rsidRPr="00EF0FB0" w:rsidRDefault="005A2366" w:rsidP="005A2366">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4217C" id="_x0000_t202" coordsize="21600,21600" o:spt="202" path="m,l,21600r21600,l21600,xe">
              <v:stroke joinstyle="miter"/>
              <v:path gradientshapeok="t" o:connecttype="rect"/>
            </v:shapetype>
            <v:shape id="Text Box 1" o:spid="_x0000_s1026" type="#_x0000_t202" style="position:absolute;margin-left:455.25pt;margin-top:3.05pt;width:91.8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" fillcolor="window" stroked="f" strokeweight=".5pt">
              <v:textbox>
                <w:txbxContent>
                  <w:p w14:paraId="26DFE588" w14:textId="77777777" w:rsidR="005A2366" w:rsidRPr="00EF0FB0" w:rsidRDefault="005A2366" w:rsidP="005A2366">
                    <w:pPr>
                      <w:jc w:val="right"/>
                      <w:rPr>
                        <w:color w:val="767171"/>
                        <w:sz w:val="40"/>
                      </w:rPr>
                    </w:pPr>
                    <w:r w:rsidRPr="00EF0FB0">
                      <w:rPr>
                        <w:color w:val="767171"/>
                        <w:sz w:val="40"/>
                        <w:szCs w:val="20"/>
                      </w:rPr>
                      <w:t>aota.org</w:t>
                    </w:r>
                  </w:p>
                </w:txbxContent>
              </v:textbox>
            </v:shape>
          </w:pict>
        </mc:Fallback>
      </mc:AlternateContent>
    </w:r>
    <w:r w:rsidR="009A615B">
      <w:rPr>
        <w:noProof/>
      </w:rPr>
      <w:drawing>
        <wp:inline distT="0" distB="0" distL="0" distR="0" wp14:anchorId="02D5487D" wp14:editId="4B4A8C05">
          <wp:extent cx="2767247" cy="476885"/>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14:paraId="0A4686EF" w14:textId="77777777" w:rsidR="001D3F46" w:rsidRDefault="001D3F46" w:rsidP="009A7483"/>
  <w:p w14:paraId="4EB333B9" w14:textId="77777777" w:rsidR="001D3F46" w:rsidRDefault="001D3F46" w:rsidP="009A7483">
    <w:r>
      <w:rPr>
        <w:noProof/>
      </w:rPr>
      <mc:AlternateContent>
        <mc:Choice Requires="wps">
          <w:drawing>
            <wp:anchor distT="0" distB="0" distL="114300" distR="114300" simplePos="0" relativeHeight="251662336" behindDoc="0" locked="0" layoutInCell="1" allowOverlap="1" wp14:anchorId="05EA86E5" wp14:editId="1145B8F7">
              <wp:simplePos x="0" y="0"/>
              <wp:positionH relativeFrom="column">
                <wp:posOffset>-40640</wp:posOffset>
              </wp:positionH>
              <wp:positionV relativeFrom="paragraph">
                <wp:posOffset>140123</wp:posOffset>
              </wp:positionV>
              <wp:extent cx="6880225" cy="0"/>
              <wp:effectExtent l="0" t="0" r="15875" b="12700"/>
              <wp:wrapNone/>
              <wp:docPr id="3" name="Straight Connector 3"/>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CF876B"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11.05pt" to="538.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strokecolor="gray [1629]"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2069C"/>
    <w:multiLevelType w:val="hybridMultilevel"/>
    <w:tmpl w:val="6D2CD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F402D7"/>
    <w:multiLevelType w:val="hybridMultilevel"/>
    <w:tmpl w:val="56F08788"/>
    <w:lvl w:ilvl="0" w:tplc="04090005">
      <w:start w:val="1"/>
      <w:numFmt w:val="bullet"/>
      <w:lvlText w:val=""/>
      <w:lvlJc w:val="left"/>
      <w:pPr>
        <w:ind w:left="720" w:hanging="360"/>
      </w:pPr>
      <w:rPr>
        <w:rFonts w:ascii="Wingdings" w:hAnsi="Wingdings" w:hint="default"/>
      </w:rPr>
    </w:lvl>
    <w:lvl w:ilvl="1" w:tplc="E17CE34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9109E"/>
    <w:multiLevelType w:val="hybridMultilevel"/>
    <w:tmpl w:val="1402E484"/>
    <w:lvl w:ilvl="0" w:tplc="04090005">
      <w:start w:val="1"/>
      <w:numFmt w:val="bullet"/>
      <w:lvlText w:val=""/>
      <w:lvlJc w:val="left"/>
      <w:pPr>
        <w:ind w:left="720" w:hanging="360"/>
      </w:pPr>
      <w:rPr>
        <w:rFonts w:ascii="Wingdings" w:hAnsi="Wingdings" w:hint="default"/>
      </w:rPr>
    </w:lvl>
    <w:lvl w:ilvl="1" w:tplc="30D483F2">
      <w:start w:val="1"/>
      <w:numFmt w:val="bullet"/>
      <w:pStyle w:val="Bullet2"/>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E50D3C"/>
    <w:multiLevelType w:val="hybridMultilevel"/>
    <w:tmpl w:val="9926A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9C2783"/>
    <w:multiLevelType w:val="hybridMultilevel"/>
    <w:tmpl w:val="28DC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AD070A"/>
    <w:multiLevelType w:val="hybridMultilevel"/>
    <w:tmpl w:val="18F6FC6A"/>
    <w:lvl w:ilvl="0" w:tplc="04090005">
      <w:start w:val="1"/>
      <w:numFmt w:val="bullet"/>
      <w:lvlText w:val=""/>
      <w:lvlJc w:val="left"/>
      <w:pPr>
        <w:ind w:left="720" w:hanging="360"/>
      </w:pPr>
      <w:rPr>
        <w:rFonts w:ascii="Wingdings" w:hAnsi="Wingdings" w:hint="default"/>
      </w:rPr>
    </w:lvl>
    <w:lvl w:ilvl="1" w:tplc="3A3EE9C6">
      <w:start w:val="1"/>
      <w:numFmt w:val="bullet"/>
      <w:pStyle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C7056"/>
    <w:multiLevelType w:val="hybridMultilevel"/>
    <w:tmpl w:val="C3E856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ED17E2"/>
    <w:multiLevelType w:val="hybridMultilevel"/>
    <w:tmpl w:val="F47A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785612"/>
    <w:multiLevelType w:val="multilevel"/>
    <w:tmpl w:val="18F6FC6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39415922">
    <w:abstractNumId w:val="5"/>
  </w:num>
  <w:num w:numId="2" w16cid:durableId="955602413">
    <w:abstractNumId w:val="2"/>
  </w:num>
  <w:num w:numId="3" w16cid:durableId="106897751">
    <w:abstractNumId w:val="0"/>
  </w:num>
  <w:num w:numId="4" w16cid:durableId="907768059">
    <w:abstractNumId w:val="8"/>
  </w:num>
  <w:num w:numId="5" w16cid:durableId="860826651">
    <w:abstractNumId w:val="1"/>
  </w:num>
  <w:num w:numId="6" w16cid:durableId="1615674533">
    <w:abstractNumId w:val="7"/>
  </w:num>
  <w:num w:numId="7" w16cid:durableId="1562138309">
    <w:abstractNumId w:val="4"/>
  </w:num>
  <w:num w:numId="8" w16cid:durableId="237907297">
    <w:abstractNumId w:val="3"/>
  </w:num>
  <w:num w:numId="9" w16cid:durableId="763498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B7F"/>
    <w:rsid w:val="00017849"/>
    <w:rsid w:val="000505AF"/>
    <w:rsid w:val="00052C45"/>
    <w:rsid w:val="000639BA"/>
    <w:rsid w:val="000816CD"/>
    <w:rsid w:val="00100258"/>
    <w:rsid w:val="00110537"/>
    <w:rsid w:val="00115395"/>
    <w:rsid w:val="001205E7"/>
    <w:rsid w:val="00135509"/>
    <w:rsid w:val="0015239F"/>
    <w:rsid w:val="00157024"/>
    <w:rsid w:val="001662A9"/>
    <w:rsid w:val="00170763"/>
    <w:rsid w:val="001714C2"/>
    <w:rsid w:val="001A7A8F"/>
    <w:rsid w:val="001B044B"/>
    <w:rsid w:val="001C10A3"/>
    <w:rsid w:val="001D3F46"/>
    <w:rsid w:val="001D4674"/>
    <w:rsid w:val="00213B4B"/>
    <w:rsid w:val="00230E23"/>
    <w:rsid w:val="00241495"/>
    <w:rsid w:val="00273380"/>
    <w:rsid w:val="002917C4"/>
    <w:rsid w:val="00292DC6"/>
    <w:rsid w:val="0029311C"/>
    <w:rsid w:val="002A398A"/>
    <w:rsid w:val="002C4EFA"/>
    <w:rsid w:val="003324F9"/>
    <w:rsid w:val="00342F2B"/>
    <w:rsid w:val="00382214"/>
    <w:rsid w:val="00396556"/>
    <w:rsid w:val="003B7ECA"/>
    <w:rsid w:val="003C2B7F"/>
    <w:rsid w:val="003E5C5B"/>
    <w:rsid w:val="003F6AE3"/>
    <w:rsid w:val="00401F9B"/>
    <w:rsid w:val="0040488A"/>
    <w:rsid w:val="00410D2B"/>
    <w:rsid w:val="00416BFD"/>
    <w:rsid w:val="00426EE1"/>
    <w:rsid w:val="00463E95"/>
    <w:rsid w:val="00471102"/>
    <w:rsid w:val="00496631"/>
    <w:rsid w:val="004C208F"/>
    <w:rsid w:val="00520394"/>
    <w:rsid w:val="005527B9"/>
    <w:rsid w:val="0056637E"/>
    <w:rsid w:val="00587D3F"/>
    <w:rsid w:val="005A2366"/>
    <w:rsid w:val="005A50EF"/>
    <w:rsid w:val="005C492A"/>
    <w:rsid w:val="005F1477"/>
    <w:rsid w:val="00610384"/>
    <w:rsid w:val="00614E2E"/>
    <w:rsid w:val="0061517F"/>
    <w:rsid w:val="00643BAA"/>
    <w:rsid w:val="006C06F5"/>
    <w:rsid w:val="006D06F7"/>
    <w:rsid w:val="006D1409"/>
    <w:rsid w:val="00776849"/>
    <w:rsid w:val="00785C59"/>
    <w:rsid w:val="007A15C9"/>
    <w:rsid w:val="007F586B"/>
    <w:rsid w:val="00830377"/>
    <w:rsid w:val="00865C00"/>
    <w:rsid w:val="00874FB0"/>
    <w:rsid w:val="00892D9A"/>
    <w:rsid w:val="00893C81"/>
    <w:rsid w:val="00894555"/>
    <w:rsid w:val="008964B5"/>
    <w:rsid w:val="008A140A"/>
    <w:rsid w:val="008A44DF"/>
    <w:rsid w:val="008A4BDF"/>
    <w:rsid w:val="008C0A75"/>
    <w:rsid w:val="008E1BB0"/>
    <w:rsid w:val="008F6027"/>
    <w:rsid w:val="00912DC6"/>
    <w:rsid w:val="00916E35"/>
    <w:rsid w:val="00941036"/>
    <w:rsid w:val="009555F0"/>
    <w:rsid w:val="00973245"/>
    <w:rsid w:val="009A1799"/>
    <w:rsid w:val="009A615B"/>
    <w:rsid w:val="009A7483"/>
    <w:rsid w:val="009B109B"/>
    <w:rsid w:val="009C1F5E"/>
    <w:rsid w:val="00A01C6E"/>
    <w:rsid w:val="00A04292"/>
    <w:rsid w:val="00A06D59"/>
    <w:rsid w:val="00A23E0E"/>
    <w:rsid w:val="00A547BA"/>
    <w:rsid w:val="00A55ED8"/>
    <w:rsid w:val="00A71D19"/>
    <w:rsid w:val="00AB3AED"/>
    <w:rsid w:val="00AD7C94"/>
    <w:rsid w:val="00B437C6"/>
    <w:rsid w:val="00B709D9"/>
    <w:rsid w:val="00B752B7"/>
    <w:rsid w:val="00B8139F"/>
    <w:rsid w:val="00B94580"/>
    <w:rsid w:val="00BE042B"/>
    <w:rsid w:val="00BE0A89"/>
    <w:rsid w:val="00C109FD"/>
    <w:rsid w:val="00C10ABB"/>
    <w:rsid w:val="00C35309"/>
    <w:rsid w:val="00CB17CB"/>
    <w:rsid w:val="00CC6A51"/>
    <w:rsid w:val="00CF00B7"/>
    <w:rsid w:val="00CF3B48"/>
    <w:rsid w:val="00CF6497"/>
    <w:rsid w:val="00D162A2"/>
    <w:rsid w:val="00D316FE"/>
    <w:rsid w:val="00D31D1A"/>
    <w:rsid w:val="00D5406A"/>
    <w:rsid w:val="00DC2425"/>
    <w:rsid w:val="00DD02B3"/>
    <w:rsid w:val="00DD2E03"/>
    <w:rsid w:val="00DE5624"/>
    <w:rsid w:val="00DE6D8F"/>
    <w:rsid w:val="00DF6C8A"/>
    <w:rsid w:val="00E021C9"/>
    <w:rsid w:val="00E03AF3"/>
    <w:rsid w:val="00E040A5"/>
    <w:rsid w:val="00E170CE"/>
    <w:rsid w:val="00E55217"/>
    <w:rsid w:val="00EB0B0C"/>
    <w:rsid w:val="00EC6F3D"/>
    <w:rsid w:val="00EF0787"/>
    <w:rsid w:val="00EF0D48"/>
    <w:rsid w:val="00EF4C5B"/>
    <w:rsid w:val="00EF63D6"/>
    <w:rsid w:val="00F07431"/>
    <w:rsid w:val="00F31787"/>
    <w:rsid w:val="00F67496"/>
    <w:rsid w:val="00F73D87"/>
    <w:rsid w:val="00FA5C9E"/>
    <w:rsid w:val="00FA7712"/>
    <w:rsid w:val="00FD7FD9"/>
    <w:rsid w:val="00FF1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7E95A"/>
  <w15:chartTrackingRefBased/>
  <w15:docId w15:val="{131163DD-BC6A-4379-9C55-4E4300AA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799"/>
    <w:pPr>
      <w:shd w:val="clear" w:color="auto" w:fill="FFFFFF"/>
    </w:pPr>
    <w:rPr>
      <w:rFonts w:eastAsia="Times New Roman"/>
      <w:color w:val="000000"/>
      <w:sz w:val="21"/>
      <w:szCs w:val="21"/>
    </w:rPr>
  </w:style>
  <w:style w:type="paragraph" w:styleId="Heading1">
    <w:name w:val="heading 1"/>
    <w:basedOn w:val="Normal"/>
    <w:next w:val="Normal"/>
    <w:link w:val="Heading1Char"/>
    <w:uiPriority w:val="9"/>
    <w:qFormat/>
    <w:rsid w:val="009A7483"/>
    <w:pPr>
      <w:outlineLvl w:val="0"/>
    </w:pPr>
    <w:rPr>
      <w:b/>
      <w:color w:val="E05A35"/>
      <w:sz w:val="24"/>
    </w:rPr>
  </w:style>
  <w:style w:type="paragraph" w:styleId="Heading2">
    <w:name w:val="heading 2"/>
    <w:basedOn w:val="Normal"/>
    <w:next w:val="Normal"/>
    <w:link w:val="Heading2Char"/>
    <w:uiPriority w:val="9"/>
    <w:unhideWhenUsed/>
    <w:qFormat/>
    <w:rsid w:val="00241495"/>
    <w:pPr>
      <w:keepNext/>
      <w:keepLines/>
      <w:spacing w:before="40"/>
      <w:outlineLvl w:val="1"/>
    </w:pPr>
    <w:rPr>
      <w:rFonts w:ascii="Helvetica" w:eastAsiaTheme="majorEastAsia" w:hAnsi="Helvetica" w:cstheme="majorBidi"/>
      <w:b/>
      <w:color w:val="7030A0"/>
      <w:sz w:val="24"/>
      <w:szCs w:val="26"/>
    </w:rPr>
  </w:style>
  <w:style w:type="paragraph" w:styleId="Heading3">
    <w:name w:val="heading 3"/>
    <w:basedOn w:val="Normal"/>
    <w:next w:val="Normal"/>
    <w:link w:val="Heading3Char"/>
    <w:uiPriority w:val="9"/>
    <w:semiHidden/>
    <w:unhideWhenUsed/>
    <w:rsid w:val="001205E7"/>
    <w:pPr>
      <w:keepNext/>
      <w:keepLines/>
      <w:spacing w:before="40"/>
      <w:outlineLvl w:val="2"/>
    </w:pPr>
    <w:rPr>
      <w:rFonts w:eastAsiaTheme="majorEastAsia"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rsid w:val="006D1409"/>
    <w:pPr>
      <w:pBdr>
        <w:top w:val="single" w:sz="4" w:space="10" w:color="4472C4" w:themeColor="accent1"/>
        <w:bottom w:val="single" w:sz="4" w:space="10" w:color="4472C4" w:themeColor="accent1"/>
      </w:pBdr>
      <w:spacing w:before="360" w:after="360"/>
      <w:ind w:left="864" w:right="864"/>
      <w:jc w:val="center"/>
    </w:pPr>
    <w:rPr>
      <w:b/>
      <w:iCs/>
      <w:color w:val="FF0000"/>
      <w:sz w:val="36"/>
    </w:rPr>
  </w:style>
  <w:style w:type="character" w:customStyle="1" w:styleId="IntenseQuoteChar">
    <w:name w:val="Intense Quote Char"/>
    <w:basedOn w:val="DefaultParagraphFont"/>
    <w:link w:val="IntenseQuote"/>
    <w:uiPriority w:val="30"/>
    <w:rsid w:val="006D1409"/>
    <w:rPr>
      <w:rFonts w:eastAsia="Times New Roman"/>
      <w:b/>
      <w:iCs/>
      <w:color w:val="FF0000"/>
      <w:sz w:val="36"/>
      <w:szCs w:val="21"/>
      <w:shd w:val="clear" w:color="auto" w:fill="FFFFFF"/>
    </w:rPr>
  </w:style>
  <w:style w:type="character" w:styleId="IntenseEmphasis">
    <w:name w:val="Intense Emphasis"/>
    <w:basedOn w:val="DefaultParagraphFont"/>
    <w:uiPriority w:val="21"/>
    <w:rsid w:val="001205E7"/>
    <w:rPr>
      <w:rFonts w:ascii="Helvetica Black" w:hAnsi="Helvetica Black"/>
      <w:b/>
      <w:i w:val="0"/>
      <w:iCs/>
      <w:color w:val="000000" w:themeColor="text1"/>
    </w:rPr>
  </w:style>
  <w:style w:type="character" w:styleId="Strong">
    <w:name w:val="Strong"/>
    <w:basedOn w:val="DefaultParagraphFont"/>
    <w:uiPriority w:val="22"/>
    <w:qFormat/>
    <w:rsid w:val="001205E7"/>
    <w:rPr>
      <w:rFonts w:ascii="Helvetica" w:hAnsi="Helvetica"/>
      <w:b/>
      <w:bCs/>
      <w:i w:val="0"/>
    </w:rPr>
  </w:style>
  <w:style w:type="paragraph" w:styleId="Title">
    <w:name w:val="Title"/>
    <w:basedOn w:val="Normal"/>
    <w:next w:val="Normal"/>
    <w:link w:val="TitleChar"/>
    <w:uiPriority w:val="10"/>
    <w:qFormat/>
    <w:rsid w:val="006D06F7"/>
    <w:pPr>
      <w:jc w:val="center"/>
    </w:pPr>
    <w:rPr>
      <w:rFonts w:eastAsia="Calibri"/>
      <w:b/>
      <w:color w:val="E05A35"/>
      <w:sz w:val="44"/>
      <w:szCs w:val="44"/>
    </w:rPr>
  </w:style>
  <w:style w:type="character" w:customStyle="1" w:styleId="TitleChar">
    <w:name w:val="Title Char"/>
    <w:basedOn w:val="DefaultParagraphFont"/>
    <w:link w:val="Title"/>
    <w:uiPriority w:val="10"/>
    <w:rsid w:val="006D06F7"/>
    <w:rPr>
      <w:rFonts w:eastAsia="Calibri"/>
      <w:b/>
      <w:color w:val="E05A35"/>
      <w:sz w:val="44"/>
      <w:szCs w:val="44"/>
      <w:shd w:val="clear" w:color="auto" w:fill="FFFFFF"/>
    </w:rPr>
  </w:style>
  <w:style w:type="character" w:customStyle="1" w:styleId="Heading1Char">
    <w:name w:val="Heading 1 Char"/>
    <w:basedOn w:val="DefaultParagraphFont"/>
    <w:link w:val="Heading1"/>
    <w:uiPriority w:val="9"/>
    <w:rsid w:val="009A7483"/>
    <w:rPr>
      <w:b/>
      <w:color w:val="E05A35"/>
      <w:sz w:val="24"/>
    </w:rPr>
  </w:style>
  <w:style w:type="character" w:styleId="SubtleEmphasis">
    <w:name w:val="Subtle Emphasis"/>
    <w:basedOn w:val="DefaultParagraphFont"/>
    <w:uiPriority w:val="19"/>
    <w:qFormat/>
    <w:rsid w:val="001205E7"/>
    <w:rPr>
      <w:rFonts w:ascii="Helvetica Bold Oblique" w:hAnsi="Helvetica Bold Oblique"/>
      <w:b/>
      <w:i/>
      <w:iCs/>
      <w:color w:val="404040" w:themeColor="text1" w:themeTint="BF"/>
      <w:sz w:val="28"/>
    </w:rPr>
  </w:style>
  <w:style w:type="paragraph" w:customStyle="1" w:styleId="Bullet">
    <w:name w:val="Bullet"/>
    <w:basedOn w:val="Normal"/>
    <w:qFormat/>
    <w:rsid w:val="006D1409"/>
    <w:pPr>
      <w:numPr>
        <w:ilvl w:val="1"/>
        <w:numId w:val="1"/>
      </w:numPr>
      <w:shd w:val="clear" w:color="auto" w:fill="auto"/>
      <w:tabs>
        <w:tab w:val="num" w:pos="360"/>
      </w:tabs>
      <w:spacing w:before="80" w:after="160" w:line="259" w:lineRule="auto"/>
      <w:ind w:left="994" w:hanging="274"/>
      <w:contextualSpacing/>
    </w:pPr>
    <w:rPr>
      <w:rFonts w:eastAsiaTheme="minorHAnsi"/>
      <w:color w:val="auto"/>
    </w:rPr>
  </w:style>
  <w:style w:type="paragraph" w:styleId="Subtitle">
    <w:name w:val="Subtitle"/>
    <w:basedOn w:val="Normal"/>
    <w:next w:val="Normal"/>
    <w:link w:val="SubtitleChar"/>
    <w:uiPriority w:val="11"/>
    <w:rsid w:val="001205E7"/>
    <w:rPr>
      <w:b/>
      <w:color w:val="333333"/>
      <w:sz w:val="28"/>
      <w:szCs w:val="25"/>
    </w:rPr>
  </w:style>
  <w:style w:type="paragraph" w:customStyle="1" w:styleId="Bullet2">
    <w:name w:val="Bullet 2"/>
    <w:basedOn w:val="Bullet"/>
    <w:qFormat/>
    <w:rsid w:val="00A04292"/>
    <w:pPr>
      <w:numPr>
        <w:numId w:val="2"/>
      </w:numPr>
      <w:ind w:left="2520" w:hanging="270"/>
    </w:pPr>
  </w:style>
  <w:style w:type="paragraph" w:styleId="Quote">
    <w:name w:val="Quote"/>
    <w:basedOn w:val="Normal"/>
    <w:next w:val="Normal"/>
    <w:link w:val="QuoteChar"/>
    <w:uiPriority w:val="29"/>
    <w:qFormat/>
    <w:rsid w:val="00EC6F3D"/>
    <w:pPr>
      <w:spacing w:before="200" w:after="160"/>
      <w:ind w:left="864" w:right="864"/>
      <w:jc w:val="center"/>
    </w:pPr>
    <w:rPr>
      <w:i/>
      <w:iCs/>
      <w:color w:val="51254F"/>
      <w:sz w:val="24"/>
    </w:rPr>
  </w:style>
  <w:style w:type="character" w:customStyle="1" w:styleId="QuoteChar">
    <w:name w:val="Quote Char"/>
    <w:basedOn w:val="DefaultParagraphFont"/>
    <w:link w:val="Quote"/>
    <w:uiPriority w:val="29"/>
    <w:rsid w:val="00EC6F3D"/>
    <w:rPr>
      <w:rFonts w:eastAsia="Times New Roman"/>
      <w:i/>
      <w:iCs/>
      <w:color w:val="51254F"/>
      <w:sz w:val="24"/>
      <w:szCs w:val="21"/>
      <w:shd w:val="clear" w:color="auto" w:fill="FFFFFF"/>
    </w:rPr>
  </w:style>
  <w:style w:type="character" w:styleId="BookTitle">
    <w:name w:val="Book Title"/>
    <w:basedOn w:val="DefaultParagraphFont"/>
    <w:uiPriority w:val="33"/>
    <w:qFormat/>
    <w:rsid w:val="00FA7712"/>
    <w:rPr>
      <w:rFonts w:ascii="Arial" w:hAnsi="Arial"/>
      <w:b w:val="0"/>
      <w:bCs/>
      <w:i/>
      <w:iCs/>
      <w:spacing w:val="5"/>
    </w:rPr>
  </w:style>
  <w:style w:type="character" w:styleId="IntenseReference">
    <w:name w:val="Intense Reference"/>
    <w:basedOn w:val="DefaultParagraphFont"/>
    <w:uiPriority w:val="32"/>
    <w:qFormat/>
    <w:rsid w:val="00C35309"/>
    <w:rPr>
      <w:rFonts w:ascii="Arial Black" w:hAnsi="Arial Black"/>
      <w:b/>
      <w:bCs/>
      <w:color w:val="DB4239"/>
      <w:spacing w:val="5"/>
    </w:rPr>
  </w:style>
  <w:style w:type="character" w:customStyle="1" w:styleId="Heading2Char">
    <w:name w:val="Heading 2 Char"/>
    <w:basedOn w:val="DefaultParagraphFont"/>
    <w:link w:val="Heading2"/>
    <w:uiPriority w:val="9"/>
    <w:rsid w:val="00241495"/>
    <w:rPr>
      <w:rFonts w:ascii="Helvetica" w:eastAsiaTheme="majorEastAsia" w:hAnsi="Helvetica" w:cstheme="majorBidi"/>
      <w:b/>
      <w:color w:val="7030A0"/>
      <w:sz w:val="24"/>
      <w:szCs w:val="26"/>
      <w:shd w:val="clear" w:color="auto" w:fill="FFFFFF"/>
    </w:rPr>
  </w:style>
  <w:style w:type="character" w:customStyle="1" w:styleId="Heading3Char">
    <w:name w:val="Heading 3 Char"/>
    <w:basedOn w:val="DefaultParagraphFont"/>
    <w:link w:val="Heading3"/>
    <w:uiPriority w:val="9"/>
    <w:semiHidden/>
    <w:rsid w:val="001205E7"/>
    <w:rPr>
      <w:rFonts w:eastAsiaTheme="majorEastAsia" w:cstheme="majorBidi"/>
      <w:b/>
      <w:color w:val="1F3763" w:themeColor="accent1" w:themeShade="7F"/>
      <w:sz w:val="24"/>
      <w:shd w:val="clear" w:color="auto" w:fill="FFFFFF"/>
    </w:rPr>
  </w:style>
  <w:style w:type="character" w:customStyle="1" w:styleId="SubtitleChar">
    <w:name w:val="Subtitle Char"/>
    <w:basedOn w:val="DefaultParagraphFont"/>
    <w:link w:val="Subtitle"/>
    <w:uiPriority w:val="11"/>
    <w:rsid w:val="001205E7"/>
    <w:rPr>
      <w:rFonts w:eastAsia="Times New Roman"/>
      <w:b/>
      <w:color w:val="333333"/>
      <w:sz w:val="28"/>
      <w:szCs w:val="25"/>
      <w:shd w:val="clear" w:color="auto" w:fill="FFFFFF"/>
    </w:rPr>
  </w:style>
  <w:style w:type="character" w:styleId="Emphasis">
    <w:name w:val="Emphasis"/>
    <w:basedOn w:val="DefaultParagraphFont"/>
    <w:uiPriority w:val="20"/>
    <w:qFormat/>
    <w:rsid w:val="001205E7"/>
    <w:rPr>
      <w:rFonts w:ascii="Arial" w:hAnsi="Arial"/>
      <w:i/>
      <w:iCs/>
      <w:sz w:val="21"/>
    </w:rPr>
  </w:style>
  <w:style w:type="paragraph" w:styleId="ListParagraph">
    <w:name w:val="List Paragraph"/>
    <w:basedOn w:val="Normal"/>
    <w:uiPriority w:val="34"/>
    <w:rsid w:val="001205E7"/>
    <w:pPr>
      <w:ind w:left="2160" w:right="1440"/>
      <w:contextualSpacing/>
    </w:pPr>
  </w:style>
  <w:style w:type="paragraph" w:styleId="Header">
    <w:name w:val="header"/>
    <w:basedOn w:val="Normal"/>
    <w:link w:val="HeaderChar"/>
    <w:uiPriority w:val="99"/>
    <w:unhideWhenUsed/>
    <w:rsid w:val="0015239F"/>
    <w:pPr>
      <w:tabs>
        <w:tab w:val="center" w:pos="4680"/>
        <w:tab w:val="right" w:pos="9360"/>
      </w:tabs>
    </w:pPr>
  </w:style>
  <w:style w:type="character" w:customStyle="1" w:styleId="HeaderChar">
    <w:name w:val="Header Char"/>
    <w:basedOn w:val="DefaultParagraphFont"/>
    <w:link w:val="Header"/>
    <w:uiPriority w:val="99"/>
    <w:rsid w:val="0015239F"/>
    <w:rPr>
      <w:rFonts w:eastAsia="Times New Roman"/>
      <w:color w:val="000000"/>
      <w:sz w:val="21"/>
      <w:szCs w:val="21"/>
      <w:shd w:val="clear" w:color="auto" w:fill="FFFFFF"/>
    </w:rPr>
  </w:style>
  <w:style w:type="paragraph" w:styleId="Footer">
    <w:name w:val="footer"/>
    <w:basedOn w:val="Normal"/>
    <w:link w:val="FooterChar"/>
    <w:uiPriority w:val="99"/>
    <w:unhideWhenUsed/>
    <w:rsid w:val="0015239F"/>
    <w:pPr>
      <w:tabs>
        <w:tab w:val="center" w:pos="4680"/>
        <w:tab w:val="right" w:pos="9360"/>
      </w:tabs>
    </w:pPr>
  </w:style>
  <w:style w:type="character" w:customStyle="1" w:styleId="FooterChar">
    <w:name w:val="Footer Char"/>
    <w:basedOn w:val="DefaultParagraphFont"/>
    <w:link w:val="Footer"/>
    <w:uiPriority w:val="99"/>
    <w:rsid w:val="0015239F"/>
    <w:rPr>
      <w:rFonts w:eastAsia="Times New Roman"/>
      <w:color w:val="000000"/>
      <w:sz w:val="21"/>
      <w:szCs w:val="21"/>
      <w:shd w:val="clear" w:color="auto" w:fill="FFFFFF"/>
    </w:rPr>
  </w:style>
  <w:style w:type="paragraph" w:styleId="NormalWeb">
    <w:name w:val="Normal (Web)"/>
    <w:basedOn w:val="Normal"/>
    <w:uiPriority w:val="99"/>
    <w:unhideWhenUsed/>
    <w:rsid w:val="003C2B7F"/>
    <w:pPr>
      <w:shd w:val="clear" w:color="auto" w:fill="auto"/>
      <w:spacing w:before="100" w:beforeAutospacing="1" w:after="100" w:afterAutospacing="1"/>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23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T:\Profiles\nharvison\OneDrive%20-%20aota.org\AOTA%20Word%20Doc%20Vertical%20Template_External%20Rev%2010-14-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8C0A774F2EEE48B6464528600BBAED" ma:contentTypeVersion="17" ma:contentTypeDescription="Create a new document." ma:contentTypeScope="" ma:versionID="b3faf0dc3ce1d6e993a26441719a1053">
  <xsd:schema xmlns:xsd="http://www.w3.org/2001/XMLSchema" xmlns:xs="http://www.w3.org/2001/XMLSchema" xmlns:p="http://schemas.microsoft.com/office/2006/metadata/properties" xmlns:ns2="bde39f0f-0a95-45da-8e3f-4703a6ac5571" xmlns:ns3="df53addc-cc5f-4f2b-b4b8-4dd4e840eebb" targetNamespace="http://schemas.microsoft.com/office/2006/metadata/properties" ma:root="true" ma:fieldsID="95a295a23862529d26e963404f7266a9" ns2:_="" ns3:_="">
    <xsd:import namespace="bde39f0f-0a95-45da-8e3f-4703a6ac5571"/>
    <xsd:import namespace="df53addc-cc5f-4f2b-b4b8-4dd4e840ee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39f0f-0a95-45da-8e3f-4703a6ac55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53addc-cc5f-4f2b-b4b8-4dd4e840eeb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13bedd-39a1-4c8e-857a-11996a1e1276}" ma:internalName="TaxCatchAll" ma:showField="CatchAllData" ma:web="df53addc-cc5f-4f2b-b4b8-4dd4e840ee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53addc-cc5f-4f2b-b4b8-4dd4e840eebb" xsi:nil="true"/>
    <lcf76f155ced4ddcb4097134ff3c332f xmlns="bde39f0f-0a95-45da-8e3f-4703a6ac55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7F3855-839F-474F-84FF-14E1EE5119E0}">
  <ds:schemaRefs>
    <ds:schemaRef ds:uri="http://schemas.openxmlformats.org/officeDocument/2006/bibliography"/>
  </ds:schemaRefs>
</ds:datastoreItem>
</file>

<file path=customXml/itemProps2.xml><?xml version="1.0" encoding="utf-8"?>
<ds:datastoreItem xmlns:ds="http://schemas.openxmlformats.org/officeDocument/2006/customXml" ds:itemID="{2DBAF861-CF3E-4D8C-B65F-E165C20253C2}"/>
</file>

<file path=customXml/itemProps3.xml><?xml version="1.0" encoding="utf-8"?>
<ds:datastoreItem xmlns:ds="http://schemas.openxmlformats.org/officeDocument/2006/customXml" ds:itemID="{0FD8A7AC-541F-47E8-9530-9E2B72CADCD5}"/>
</file>

<file path=customXml/itemProps4.xml><?xml version="1.0" encoding="utf-8"?>
<ds:datastoreItem xmlns:ds="http://schemas.openxmlformats.org/officeDocument/2006/customXml" ds:itemID="{B584576D-81BD-4B88-9E76-34944B013D11}"/>
</file>

<file path=docProps/app.xml><?xml version="1.0" encoding="utf-8"?>
<Properties xmlns="http://schemas.openxmlformats.org/officeDocument/2006/extended-properties" xmlns:vt="http://schemas.openxmlformats.org/officeDocument/2006/docPropsVTypes">
  <Template>AOTA Word Doc Vertical Template_External Rev 10-14-20</Template>
  <TotalTime>2</TotalTime>
  <Pages>2</Pages>
  <Words>571</Words>
  <Characters>3495</Characters>
  <Application>Microsoft Office Word</Application>
  <DocSecurity>4</DocSecurity>
  <Lines>77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Harvison</dc:creator>
  <cp:keywords/>
  <dc:description/>
  <cp:lastModifiedBy>Valeta Njoroge</cp:lastModifiedBy>
  <cp:revision>2</cp:revision>
  <cp:lastPrinted>2020-02-27T14:44:00Z</cp:lastPrinted>
  <dcterms:created xsi:type="dcterms:W3CDTF">2024-02-07T15:14:00Z</dcterms:created>
  <dcterms:modified xsi:type="dcterms:W3CDTF">2024-02-07T15:14:00Z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0x010100938C0A774F2EEE48B6464528600BBAED</vt:lpwstr>
  </property>
</Properties>
</file>